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15C11" w14:textId="77777777" w:rsidR="00AF13D8" w:rsidRDefault="00AF13D8" w:rsidP="0072485F">
      <w:pPr>
        <w:spacing w:after="0"/>
        <w:jc w:val="center"/>
        <w:rPr>
          <w:rFonts w:ascii="Times New Roman" w:hAnsi="Times New Roman" w:cs="Times New Roman"/>
          <w:b/>
          <w:bCs/>
          <w:sz w:val="24"/>
          <w:szCs w:val="24"/>
          <w:lang w:val="en-GB"/>
        </w:rPr>
      </w:pPr>
    </w:p>
    <w:p w14:paraId="1425B03A" w14:textId="77777777" w:rsidR="00AF13D8" w:rsidRDefault="00AF13D8" w:rsidP="0072485F">
      <w:pPr>
        <w:spacing w:after="0"/>
        <w:jc w:val="center"/>
        <w:rPr>
          <w:rFonts w:ascii="Times New Roman" w:hAnsi="Times New Roman" w:cs="Times New Roman"/>
          <w:b/>
          <w:bCs/>
          <w:sz w:val="24"/>
          <w:szCs w:val="24"/>
          <w:lang w:val="en-GB"/>
        </w:rPr>
      </w:pPr>
    </w:p>
    <w:p w14:paraId="04E64F74" w14:textId="77777777" w:rsidR="00AF13D8" w:rsidRDefault="00AF13D8" w:rsidP="0072485F">
      <w:pPr>
        <w:spacing w:after="0"/>
        <w:jc w:val="center"/>
        <w:rPr>
          <w:rFonts w:ascii="Times New Roman" w:hAnsi="Times New Roman" w:cs="Times New Roman"/>
          <w:b/>
          <w:bCs/>
          <w:sz w:val="24"/>
          <w:szCs w:val="24"/>
          <w:lang w:val="en-GB"/>
        </w:rPr>
      </w:pPr>
    </w:p>
    <w:p w14:paraId="2CB517D8" w14:textId="1FC46DAE" w:rsidR="00BC2A02" w:rsidRPr="0072485F" w:rsidRDefault="00BC2A02" w:rsidP="0072485F">
      <w:pPr>
        <w:spacing w:after="0"/>
        <w:jc w:val="center"/>
        <w:rPr>
          <w:rFonts w:ascii="Times New Roman" w:hAnsi="Times New Roman" w:cs="Times New Roman"/>
          <w:b/>
          <w:bCs/>
          <w:sz w:val="24"/>
          <w:szCs w:val="24"/>
          <w:lang w:val="en-GB"/>
        </w:rPr>
      </w:pPr>
      <w:proofErr w:type="spellStart"/>
      <w:r w:rsidRPr="0072485F">
        <w:rPr>
          <w:rFonts w:ascii="Times New Roman" w:hAnsi="Times New Roman" w:cs="Times New Roman"/>
          <w:b/>
          <w:bCs/>
          <w:sz w:val="24"/>
          <w:szCs w:val="24"/>
          <w:lang w:val="en-GB"/>
        </w:rPr>
        <w:t>Anandam’s</w:t>
      </w:r>
      <w:proofErr w:type="spellEnd"/>
      <w:r w:rsidRPr="0072485F">
        <w:rPr>
          <w:rFonts w:ascii="Times New Roman" w:hAnsi="Times New Roman" w:cs="Times New Roman"/>
          <w:b/>
          <w:bCs/>
          <w:sz w:val="24"/>
          <w:szCs w:val="24"/>
          <w:lang w:val="en-GB"/>
        </w:rPr>
        <w:t xml:space="preserve"> Financial Analysis</w:t>
      </w:r>
    </w:p>
    <w:p w14:paraId="163A2674" w14:textId="55BDB8C8" w:rsidR="00BC2A02" w:rsidRDefault="00BC2A02" w:rsidP="0072485F">
      <w:pPr>
        <w:spacing w:after="0"/>
        <w:rPr>
          <w:rFonts w:ascii="Times New Roman" w:hAnsi="Times New Roman" w:cs="Times New Roman"/>
          <w:sz w:val="24"/>
          <w:szCs w:val="24"/>
          <w:lang w:val="en-GB"/>
        </w:rPr>
      </w:pPr>
      <w:bookmarkStart w:id="0" w:name="_GoBack"/>
      <w:bookmarkEnd w:id="0"/>
    </w:p>
    <w:p w14:paraId="6A66AC84" w14:textId="7FF53850" w:rsidR="0072485F" w:rsidRDefault="0072485F" w:rsidP="0072485F">
      <w:pPr>
        <w:spacing w:after="0"/>
        <w:rPr>
          <w:rFonts w:ascii="Times New Roman" w:hAnsi="Times New Roman" w:cs="Times New Roman"/>
          <w:sz w:val="24"/>
          <w:szCs w:val="24"/>
          <w:lang w:val="en-GB"/>
        </w:rPr>
      </w:pPr>
    </w:p>
    <w:p w14:paraId="7D7E58A2" w14:textId="77777777" w:rsidR="0072485F" w:rsidRPr="0072485F" w:rsidRDefault="0072485F" w:rsidP="0072485F">
      <w:pPr>
        <w:spacing w:after="0"/>
        <w:rPr>
          <w:rFonts w:ascii="Times New Roman" w:hAnsi="Times New Roman" w:cs="Times New Roman"/>
          <w:sz w:val="24"/>
          <w:szCs w:val="24"/>
          <w:lang w:val="en-GB"/>
        </w:rPr>
      </w:pPr>
    </w:p>
    <w:p w14:paraId="3C29BACB" w14:textId="77777777" w:rsidR="00BC2A02" w:rsidRPr="0072485F" w:rsidRDefault="00BC2A02" w:rsidP="0072485F">
      <w:pPr>
        <w:spacing w:after="0" w:line="480" w:lineRule="auto"/>
        <w:contextualSpacing/>
        <w:jc w:val="center"/>
        <w:rPr>
          <w:rFonts w:ascii="Times New Roman" w:hAnsi="Times New Roman" w:cs="Times New Roman"/>
          <w:sz w:val="24"/>
          <w:szCs w:val="24"/>
        </w:rPr>
      </w:pPr>
      <w:r w:rsidRPr="0072485F">
        <w:rPr>
          <w:rFonts w:ascii="Times New Roman" w:hAnsi="Times New Roman" w:cs="Times New Roman"/>
          <w:sz w:val="24"/>
          <w:szCs w:val="24"/>
        </w:rPr>
        <w:t>Students Name</w:t>
      </w:r>
    </w:p>
    <w:p w14:paraId="27EFC9BA" w14:textId="77777777" w:rsidR="00BC2A02" w:rsidRPr="0072485F" w:rsidRDefault="00BC2A02" w:rsidP="0072485F">
      <w:pPr>
        <w:spacing w:after="0" w:line="480" w:lineRule="auto"/>
        <w:contextualSpacing/>
        <w:jc w:val="center"/>
        <w:rPr>
          <w:rFonts w:ascii="Times New Roman" w:hAnsi="Times New Roman" w:cs="Times New Roman"/>
          <w:sz w:val="24"/>
          <w:szCs w:val="24"/>
        </w:rPr>
      </w:pPr>
      <w:r w:rsidRPr="0072485F">
        <w:rPr>
          <w:rFonts w:ascii="Times New Roman" w:hAnsi="Times New Roman" w:cs="Times New Roman"/>
          <w:sz w:val="24"/>
          <w:szCs w:val="24"/>
        </w:rPr>
        <w:t>Institutional Affiliation</w:t>
      </w:r>
    </w:p>
    <w:p w14:paraId="351AAA8E" w14:textId="77777777" w:rsidR="00BC2A02" w:rsidRPr="0072485F" w:rsidRDefault="00BC2A02" w:rsidP="0072485F">
      <w:pPr>
        <w:spacing w:after="0" w:line="480" w:lineRule="auto"/>
        <w:contextualSpacing/>
        <w:jc w:val="center"/>
        <w:rPr>
          <w:rFonts w:ascii="Times New Roman" w:hAnsi="Times New Roman" w:cs="Times New Roman"/>
          <w:sz w:val="24"/>
          <w:szCs w:val="24"/>
        </w:rPr>
      </w:pPr>
      <w:r w:rsidRPr="0072485F">
        <w:rPr>
          <w:rFonts w:ascii="Times New Roman" w:hAnsi="Times New Roman" w:cs="Times New Roman"/>
          <w:sz w:val="24"/>
          <w:szCs w:val="24"/>
        </w:rPr>
        <w:t>Course Code and Name</w:t>
      </w:r>
    </w:p>
    <w:p w14:paraId="5B0DD616" w14:textId="77777777" w:rsidR="00BC2A02" w:rsidRPr="0072485F" w:rsidRDefault="00BC2A02" w:rsidP="0072485F">
      <w:pPr>
        <w:spacing w:after="0" w:line="480" w:lineRule="auto"/>
        <w:contextualSpacing/>
        <w:jc w:val="center"/>
        <w:rPr>
          <w:rFonts w:ascii="Times New Roman" w:hAnsi="Times New Roman" w:cs="Times New Roman"/>
          <w:sz w:val="24"/>
          <w:szCs w:val="24"/>
        </w:rPr>
      </w:pPr>
      <w:r w:rsidRPr="0072485F">
        <w:rPr>
          <w:rFonts w:ascii="Times New Roman" w:hAnsi="Times New Roman" w:cs="Times New Roman"/>
          <w:sz w:val="24"/>
          <w:szCs w:val="24"/>
        </w:rPr>
        <w:t>Instructors Name</w:t>
      </w:r>
    </w:p>
    <w:p w14:paraId="7725E358" w14:textId="47762B7E" w:rsidR="00BC2A02" w:rsidRPr="0072485F" w:rsidRDefault="00BC2A02" w:rsidP="0072485F">
      <w:pPr>
        <w:spacing w:after="0" w:line="480" w:lineRule="auto"/>
        <w:contextualSpacing/>
        <w:jc w:val="center"/>
        <w:rPr>
          <w:rFonts w:ascii="Times New Roman" w:hAnsi="Times New Roman" w:cs="Times New Roman"/>
          <w:sz w:val="24"/>
          <w:szCs w:val="24"/>
        </w:rPr>
      </w:pPr>
      <w:r w:rsidRPr="0072485F">
        <w:rPr>
          <w:rFonts w:ascii="Times New Roman" w:hAnsi="Times New Roman" w:cs="Times New Roman"/>
          <w:sz w:val="24"/>
          <w:szCs w:val="24"/>
        </w:rPr>
        <w:t>Date</w:t>
      </w:r>
    </w:p>
    <w:p w14:paraId="0E8CB7DC" w14:textId="1AC02187" w:rsidR="00BC2A02" w:rsidRPr="0072485F" w:rsidRDefault="00BC2A02" w:rsidP="0072485F">
      <w:pPr>
        <w:spacing w:after="0"/>
        <w:rPr>
          <w:rFonts w:ascii="Times New Roman" w:hAnsi="Times New Roman" w:cs="Times New Roman"/>
          <w:sz w:val="24"/>
          <w:szCs w:val="24"/>
        </w:rPr>
      </w:pPr>
      <w:r w:rsidRPr="0072485F">
        <w:rPr>
          <w:rFonts w:ascii="Times New Roman" w:hAnsi="Times New Roman" w:cs="Times New Roman"/>
          <w:sz w:val="24"/>
          <w:szCs w:val="24"/>
        </w:rPr>
        <w:br w:type="page"/>
      </w:r>
    </w:p>
    <w:p w14:paraId="5F346696" w14:textId="70169092" w:rsidR="00A34C9A" w:rsidRPr="00670EF5" w:rsidRDefault="00A34C9A" w:rsidP="0072485F">
      <w:pPr>
        <w:pStyle w:val="ListParagraph"/>
        <w:numPr>
          <w:ilvl w:val="0"/>
          <w:numId w:val="1"/>
        </w:numPr>
        <w:spacing w:after="0"/>
        <w:jc w:val="center"/>
        <w:rPr>
          <w:b/>
          <w:bCs/>
          <w:lang w:val="en-GB"/>
        </w:rPr>
      </w:pPr>
      <w:r w:rsidRPr="00A34C9A">
        <w:rPr>
          <w:b/>
          <w:bCs/>
          <w:noProof/>
        </w:rPr>
        <w:lastRenderedPageBreak/>
        <w:t>Financial Statement/ Trend Analyses</w:t>
      </w:r>
    </w:p>
    <w:p w14:paraId="3DDAF60C" w14:textId="48ACE38D" w:rsidR="00670EF5" w:rsidRPr="0072485F" w:rsidRDefault="00670EF5" w:rsidP="0072485F">
      <w:pPr>
        <w:spacing w:after="0"/>
        <w:jc w:val="center"/>
        <w:rPr>
          <w:rFonts w:ascii="Times New Roman" w:hAnsi="Times New Roman" w:cs="Times New Roman"/>
          <w:b/>
          <w:bCs/>
          <w:i/>
          <w:iCs/>
          <w:sz w:val="24"/>
          <w:szCs w:val="24"/>
          <w:lang w:val="en-GB"/>
        </w:rPr>
      </w:pPr>
      <w:r w:rsidRPr="0072485F">
        <w:rPr>
          <w:rFonts w:ascii="Times New Roman" w:hAnsi="Times New Roman" w:cs="Times New Roman"/>
          <w:b/>
          <w:bCs/>
          <w:i/>
          <w:iCs/>
          <w:sz w:val="24"/>
          <w:szCs w:val="24"/>
          <w:lang w:val="en-GB"/>
        </w:rPr>
        <w:t>Income Statement</w:t>
      </w:r>
    </w:p>
    <w:tbl>
      <w:tblPr>
        <w:tblW w:w="8698" w:type="dxa"/>
        <w:tblLook w:val="04A0" w:firstRow="1" w:lastRow="0" w:firstColumn="1" w:lastColumn="0" w:noHBand="0" w:noVBand="1"/>
      </w:tblPr>
      <w:tblGrid>
        <w:gridCol w:w="2263"/>
        <w:gridCol w:w="993"/>
        <w:gridCol w:w="1220"/>
        <w:gridCol w:w="1388"/>
        <w:gridCol w:w="1083"/>
        <w:gridCol w:w="993"/>
        <w:gridCol w:w="1083"/>
      </w:tblGrid>
      <w:tr w:rsidR="00A34C9A" w:rsidRPr="00A34C9A" w14:paraId="2547EDB8" w14:textId="77777777" w:rsidTr="00A34C9A">
        <w:trPr>
          <w:trHeight w:val="300"/>
        </w:trPr>
        <w:tc>
          <w:tcPr>
            <w:tcW w:w="770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08133" w14:textId="77777777" w:rsidR="00A34C9A" w:rsidRPr="00A34C9A" w:rsidRDefault="00A34C9A" w:rsidP="0072485F">
            <w:pPr>
              <w:spacing w:after="0" w:line="240" w:lineRule="auto"/>
              <w:jc w:val="center"/>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xml:space="preserve">ANANDAM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379734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r>
      <w:tr w:rsidR="00A34C9A" w:rsidRPr="0072485F" w14:paraId="2C674B83" w14:textId="77777777" w:rsidTr="00A34C9A">
        <w:trPr>
          <w:trHeight w:val="300"/>
        </w:trPr>
        <w:tc>
          <w:tcPr>
            <w:tcW w:w="5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7628A" w14:textId="17EBDE31" w:rsidR="00A34C9A" w:rsidRPr="00A34C9A" w:rsidRDefault="00A34C9A" w:rsidP="0072485F">
            <w:pPr>
              <w:spacing w:after="0" w:line="240" w:lineRule="auto"/>
              <w:jc w:val="center"/>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xml:space="preserve">INCOME STATEMENT FOR THE </w:t>
            </w:r>
            <w:r w:rsidRPr="0072485F">
              <w:rPr>
                <w:rFonts w:ascii="Times New Roman" w:eastAsia="Times New Roman" w:hAnsi="Times New Roman" w:cs="Times New Roman"/>
                <w:b/>
                <w:bCs/>
                <w:color w:val="000000"/>
                <w:sz w:val="24"/>
                <w:szCs w:val="24"/>
              </w:rPr>
              <w:t>Year</w:t>
            </w:r>
            <w:r w:rsidRPr="00A34C9A">
              <w:rPr>
                <w:rFonts w:ascii="Times New Roman" w:eastAsia="Times New Roman" w:hAnsi="Times New Roman" w:cs="Times New Roman"/>
                <w:b/>
                <w:bCs/>
                <w:color w:val="000000"/>
                <w:sz w:val="24"/>
                <w:szCs w:val="24"/>
              </w:rPr>
              <w:t xml:space="preserve"> ENDED 31 MARCH 2021</w:t>
            </w:r>
          </w:p>
        </w:tc>
        <w:tc>
          <w:tcPr>
            <w:tcW w:w="937" w:type="dxa"/>
            <w:tcBorders>
              <w:top w:val="nil"/>
              <w:left w:val="nil"/>
              <w:bottom w:val="single" w:sz="4" w:space="0" w:color="auto"/>
              <w:right w:val="single" w:sz="4" w:space="0" w:color="auto"/>
            </w:tcBorders>
            <w:shd w:val="clear" w:color="auto" w:fill="auto"/>
            <w:noWrap/>
            <w:vAlign w:val="bottom"/>
            <w:hideMark/>
          </w:tcPr>
          <w:p w14:paraId="260C38E7"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991" w:type="dxa"/>
            <w:tcBorders>
              <w:top w:val="nil"/>
              <w:left w:val="nil"/>
              <w:bottom w:val="single" w:sz="4" w:space="0" w:color="auto"/>
              <w:right w:val="single" w:sz="4" w:space="0" w:color="auto"/>
            </w:tcBorders>
            <w:shd w:val="clear" w:color="auto" w:fill="auto"/>
            <w:noWrap/>
            <w:vAlign w:val="bottom"/>
            <w:hideMark/>
          </w:tcPr>
          <w:p w14:paraId="3DEFB78E"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3061A0EC"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r>
      <w:tr w:rsidR="00A34C9A" w:rsidRPr="0072485F" w14:paraId="0033FAD5"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1C8A8E6"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Particulars:</w:t>
            </w:r>
          </w:p>
        </w:tc>
        <w:tc>
          <w:tcPr>
            <w:tcW w:w="907" w:type="dxa"/>
            <w:tcBorders>
              <w:top w:val="nil"/>
              <w:left w:val="nil"/>
              <w:bottom w:val="single" w:sz="4" w:space="0" w:color="auto"/>
              <w:right w:val="single" w:sz="4" w:space="0" w:color="auto"/>
            </w:tcBorders>
            <w:shd w:val="clear" w:color="auto" w:fill="auto"/>
            <w:noWrap/>
            <w:vAlign w:val="bottom"/>
            <w:hideMark/>
          </w:tcPr>
          <w:p w14:paraId="5A043DE5"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2012-2013</w:t>
            </w:r>
          </w:p>
        </w:tc>
        <w:tc>
          <w:tcPr>
            <w:tcW w:w="1220" w:type="dxa"/>
            <w:tcBorders>
              <w:top w:val="nil"/>
              <w:left w:val="nil"/>
              <w:bottom w:val="single" w:sz="4" w:space="0" w:color="auto"/>
              <w:right w:val="single" w:sz="4" w:space="0" w:color="auto"/>
            </w:tcBorders>
            <w:shd w:val="clear" w:color="auto" w:fill="auto"/>
            <w:noWrap/>
            <w:vAlign w:val="bottom"/>
            <w:hideMark/>
          </w:tcPr>
          <w:p w14:paraId="6FC758D3"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base Year</w:t>
            </w:r>
          </w:p>
        </w:tc>
        <w:tc>
          <w:tcPr>
            <w:tcW w:w="1388" w:type="dxa"/>
            <w:tcBorders>
              <w:top w:val="nil"/>
              <w:left w:val="nil"/>
              <w:bottom w:val="single" w:sz="4" w:space="0" w:color="auto"/>
              <w:right w:val="single" w:sz="4" w:space="0" w:color="auto"/>
            </w:tcBorders>
            <w:shd w:val="clear" w:color="auto" w:fill="auto"/>
            <w:noWrap/>
            <w:vAlign w:val="bottom"/>
            <w:hideMark/>
          </w:tcPr>
          <w:p w14:paraId="4DA7804D"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2013-2014</w:t>
            </w:r>
          </w:p>
        </w:tc>
        <w:tc>
          <w:tcPr>
            <w:tcW w:w="937" w:type="dxa"/>
            <w:tcBorders>
              <w:top w:val="nil"/>
              <w:left w:val="nil"/>
              <w:bottom w:val="single" w:sz="4" w:space="0" w:color="auto"/>
              <w:right w:val="single" w:sz="4" w:space="0" w:color="auto"/>
            </w:tcBorders>
            <w:shd w:val="clear" w:color="auto" w:fill="auto"/>
            <w:noWrap/>
            <w:vAlign w:val="bottom"/>
            <w:hideMark/>
          </w:tcPr>
          <w:p w14:paraId="2DF1E84F"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Trend Analysis</w:t>
            </w:r>
          </w:p>
        </w:tc>
        <w:tc>
          <w:tcPr>
            <w:tcW w:w="991" w:type="dxa"/>
            <w:tcBorders>
              <w:top w:val="nil"/>
              <w:left w:val="nil"/>
              <w:bottom w:val="single" w:sz="4" w:space="0" w:color="auto"/>
              <w:right w:val="single" w:sz="4" w:space="0" w:color="auto"/>
            </w:tcBorders>
            <w:shd w:val="clear" w:color="auto" w:fill="auto"/>
            <w:noWrap/>
            <w:vAlign w:val="bottom"/>
            <w:hideMark/>
          </w:tcPr>
          <w:p w14:paraId="3469EC7A"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2014-2015</w:t>
            </w:r>
          </w:p>
        </w:tc>
        <w:tc>
          <w:tcPr>
            <w:tcW w:w="992" w:type="dxa"/>
            <w:tcBorders>
              <w:top w:val="nil"/>
              <w:left w:val="nil"/>
              <w:bottom w:val="single" w:sz="4" w:space="0" w:color="auto"/>
              <w:right w:val="single" w:sz="4" w:space="0" w:color="auto"/>
            </w:tcBorders>
            <w:shd w:val="clear" w:color="auto" w:fill="auto"/>
            <w:noWrap/>
            <w:vAlign w:val="bottom"/>
            <w:hideMark/>
          </w:tcPr>
          <w:p w14:paraId="5EA1CCA0"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Trend Analysis</w:t>
            </w:r>
          </w:p>
        </w:tc>
      </w:tr>
      <w:tr w:rsidR="00A34C9A" w:rsidRPr="0072485F" w14:paraId="505C6D7C"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52A75A6"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907" w:type="dxa"/>
            <w:tcBorders>
              <w:top w:val="nil"/>
              <w:left w:val="nil"/>
              <w:bottom w:val="single" w:sz="4" w:space="0" w:color="auto"/>
              <w:right w:val="single" w:sz="4" w:space="0" w:color="auto"/>
            </w:tcBorders>
            <w:shd w:val="clear" w:color="auto" w:fill="auto"/>
            <w:noWrap/>
            <w:vAlign w:val="bottom"/>
            <w:hideMark/>
          </w:tcPr>
          <w:p w14:paraId="28F04AF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RM'000</w:t>
            </w:r>
          </w:p>
        </w:tc>
        <w:tc>
          <w:tcPr>
            <w:tcW w:w="1220" w:type="dxa"/>
            <w:tcBorders>
              <w:top w:val="nil"/>
              <w:left w:val="nil"/>
              <w:bottom w:val="single" w:sz="4" w:space="0" w:color="auto"/>
              <w:right w:val="single" w:sz="4" w:space="0" w:color="auto"/>
            </w:tcBorders>
            <w:shd w:val="clear" w:color="auto" w:fill="auto"/>
            <w:noWrap/>
            <w:vAlign w:val="bottom"/>
            <w:hideMark/>
          </w:tcPr>
          <w:p w14:paraId="25785F37"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t>
            </w:r>
          </w:p>
        </w:tc>
        <w:tc>
          <w:tcPr>
            <w:tcW w:w="1388" w:type="dxa"/>
            <w:tcBorders>
              <w:top w:val="nil"/>
              <w:left w:val="nil"/>
              <w:bottom w:val="single" w:sz="4" w:space="0" w:color="auto"/>
              <w:right w:val="single" w:sz="4" w:space="0" w:color="auto"/>
            </w:tcBorders>
            <w:shd w:val="clear" w:color="auto" w:fill="auto"/>
            <w:noWrap/>
            <w:vAlign w:val="bottom"/>
            <w:hideMark/>
          </w:tcPr>
          <w:p w14:paraId="15E97C07"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RM'000</w:t>
            </w:r>
          </w:p>
        </w:tc>
        <w:tc>
          <w:tcPr>
            <w:tcW w:w="937" w:type="dxa"/>
            <w:tcBorders>
              <w:top w:val="nil"/>
              <w:left w:val="nil"/>
              <w:bottom w:val="single" w:sz="4" w:space="0" w:color="auto"/>
              <w:right w:val="single" w:sz="4" w:space="0" w:color="auto"/>
            </w:tcBorders>
            <w:shd w:val="clear" w:color="auto" w:fill="auto"/>
            <w:noWrap/>
            <w:vAlign w:val="bottom"/>
            <w:hideMark/>
          </w:tcPr>
          <w:p w14:paraId="3947D11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t>
            </w:r>
          </w:p>
        </w:tc>
        <w:tc>
          <w:tcPr>
            <w:tcW w:w="991" w:type="dxa"/>
            <w:tcBorders>
              <w:top w:val="nil"/>
              <w:left w:val="nil"/>
              <w:bottom w:val="single" w:sz="4" w:space="0" w:color="auto"/>
              <w:right w:val="single" w:sz="4" w:space="0" w:color="auto"/>
            </w:tcBorders>
            <w:shd w:val="clear" w:color="auto" w:fill="auto"/>
            <w:noWrap/>
            <w:vAlign w:val="bottom"/>
            <w:hideMark/>
          </w:tcPr>
          <w:p w14:paraId="132E24B2"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RM'000</w:t>
            </w:r>
          </w:p>
        </w:tc>
        <w:tc>
          <w:tcPr>
            <w:tcW w:w="992" w:type="dxa"/>
            <w:tcBorders>
              <w:top w:val="nil"/>
              <w:left w:val="nil"/>
              <w:bottom w:val="single" w:sz="4" w:space="0" w:color="auto"/>
              <w:right w:val="single" w:sz="4" w:space="0" w:color="auto"/>
            </w:tcBorders>
            <w:shd w:val="clear" w:color="auto" w:fill="auto"/>
            <w:noWrap/>
            <w:vAlign w:val="bottom"/>
            <w:hideMark/>
          </w:tcPr>
          <w:p w14:paraId="6C428E5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r>
      <w:tr w:rsidR="00A34C9A" w:rsidRPr="0072485F" w14:paraId="10DA628B"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4E116E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xml:space="preserve">Cash sales </w:t>
            </w:r>
          </w:p>
        </w:tc>
        <w:tc>
          <w:tcPr>
            <w:tcW w:w="907" w:type="dxa"/>
            <w:tcBorders>
              <w:top w:val="nil"/>
              <w:left w:val="nil"/>
              <w:bottom w:val="single" w:sz="4" w:space="0" w:color="auto"/>
              <w:right w:val="single" w:sz="4" w:space="0" w:color="auto"/>
            </w:tcBorders>
            <w:shd w:val="clear" w:color="auto" w:fill="auto"/>
            <w:noWrap/>
            <w:vAlign w:val="bottom"/>
            <w:hideMark/>
          </w:tcPr>
          <w:p w14:paraId="4A37474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200</w:t>
            </w:r>
          </w:p>
        </w:tc>
        <w:tc>
          <w:tcPr>
            <w:tcW w:w="1220" w:type="dxa"/>
            <w:tcBorders>
              <w:top w:val="nil"/>
              <w:left w:val="nil"/>
              <w:bottom w:val="single" w:sz="4" w:space="0" w:color="auto"/>
              <w:right w:val="single" w:sz="4" w:space="0" w:color="auto"/>
            </w:tcBorders>
            <w:shd w:val="clear" w:color="auto" w:fill="auto"/>
            <w:noWrap/>
            <w:vAlign w:val="bottom"/>
            <w:hideMark/>
          </w:tcPr>
          <w:p w14:paraId="45B60F3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7473639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480</w:t>
            </w:r>
          </w:p>
        </w:tc>
        <w:tc>
          <w:tcPr>
            <w:tcW w:w="937" w:type="dxa"/>
            <w:tcBorders>
              <w:top w:val="nil"/>
              <w:left w:val="nil"/>
              <w:bottom w:val="single" w:sz="4" w:space="0" w:color="auto"/>
              <w:right w:val="single" w:sz="4" w:space="0" w:color="auto"/>
            </w:tcBorders>
            <w:shd w:val="clear" w:color="auto" w:fill="auto"/>
            <w:noWrap/>
            <w:vAlign w:val="bottom"/>
            <w:hideMark/>
          </w:tcPr>
          <w:p w14:paraId="09C055D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140%</w:t>
            </w:r>
          </w:p>
        </w:tc>
        <w:tc>
          <w:tcPr>
            <w:tcW w:w="991" w:type="dxa"/>
            <w:tcBorders>
              <w:top w:val="nil"/>
              <w:left w:val="nil"/>
              <w:bottom w:val="single" w:sz="4" w:space="0" w:color="auto"/>
              <w:right w:val="single" w:sz="4" w:space="0" w:color="auto"/>
            </w:tcBorders>
            <w:shd w:val="clear" w:color="auto" w:fill="auto"/>
            <w:noWrap/>
            <w:vAlign w:val="bottom"/>
            <w:hideMark/>
          </w:tcPr>
          <w:p w14:paraId="32A93B8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800</w:t>
            </w:r>
          </w:p>
        </w:tc>
        <w:tc>
          <w:tcPr>
            <w:tcW w:w="992" w:type="dxa"/>
            <w:tcBorders>
              <w:top w:val="nil"/>
              <w:left w:val="nil"/>
              <w:bottom w:val="single" w:sz="4" w:space="0" w:color="auto"/>
              <w:right w:val="single" w:sz="4" w:space="0" w:color="auto"/>
            </w:tcBorders>
            <w:shd w:val="clear" w:color="auto" w:fill="auto"/>
            <w:noWrap/>
            <w:vAlign w:val="bottom"/>
            <w:hideMark/>
          </w:tcPr>
          <w:p w14:paraId="215D3C2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300%</w:t>
            </w:r>
          </w:p>
        </w:tc>
      </w:tr>
      <w:tr w:rsidR="00A34C9A" w:rsidRPr="0072485F" w14:paraId="4D24B562"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0319F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xml:space="preserve">credit sales </w:t>
            </w:r>
          </w:p>
        </w:tc>
        <w:tc>
          <w:tcPr>
            <w:tcW w:w="907" w:type="dxa"/>
            <w:tcBorders>
              <w:top w:val="nil"/>
              <w:left w:val="nil"/>
              <w:bottom w:val="single" w:sz="4" w:space="0" w:color="auto"/>
              <w:right w:val="single" w:sz="4" w:space="0" w:color="auto"/>
            </w:tcBorders>
            <w:shd w:val="clear" w:color="auto" w:fill="auto"/>
            <w:noWrap/>
            <w:vAlign w:val="bottom"/>
            <w:hideMark/>
          </w:tcPr>
          <w:p w14:paraId="03078CF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1800</w:t>
            </w:r>
          </w:p>
        </w:tc>
        <w:tc>
          <w:tcPr>
            <w:tcW w:w="1220" w:type="dxa"/>
            <w:tcBorders>
              <w:top w:val="nil"/>
              <w:left w:val="nil"/>
              <w:bottom w:val="single" w:sz="4" w:space="0" w:color="auto"/>
              <w:right w:val="single" w:sz="4" w:space="0" w:color="auto"/>
            </w:tcBorders>
            <w:shd w:val="clear" w:color="auto" w:fill="auto"/>
            <w:noWrap/>
            <w:vAlign w:val="bottom"/>
            <w:hideMark/>
          </w:tcPr>
          <w:p w14:paraId="53B7CC1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4D1CE7C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4320</w:t>
            </w:r>
          </w:p>
        </w:tc>
        <w:tc>
          <w:tcPr>
            <w:tcW w:w="937" w:type="dxa"/>
            <w:tcBorders>
              <w:top w:val="nil"/>
              <w:left w:val="nil"/>
              <w:bottom w:val="single" w:sz="4" w:space="0" w:color="auto"/>
              <w:right w:val="single" w:sz="4" w:space="0" w:color="auto"/>
            </w:tcBorders>
            <w:shd w:val="clear" w:color="auto" w:fill="auto"/>
            <w:noWrap/>
            <w:vAlign w:val="bottom"/>
            <w:hideMark/>
          </w:tcPr>
          <w:p w14:paraId="68F44C8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140%</w:t>
            </w:r>
          </w:p>
        </w:tc>
        <w:tc>
          <w:tcPr>
            <w:tcW w:w="991" w:type="dxa"/>
            <w:tcBorders>
              <w:top w:val="nil"/>
              <w:left w:val="nil"/>
              <w:bottom w:val="single" w:sz="4" w:space="0" w:color="auto"/>
              <w:right w:val="single" w:sz="4" w:space="0" w:color="auto"/>
            </w:tcBorders>
            <w:shd w:val="clear" w:color="auto" w:fill="auto"/>
            <w:noWrap/>
            <w:vAlign w:val="bottom"/>
            <w:hideMark/>
          </w:tcPr>
          <w:p w14:paraId="7F27C5D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7200</w:t>
            </w:r>
          </w:p>
        </w:tc>
        <w:tc>
          <w:tcPr>
            <w:tcW w:w="992" w:type="dxa"/>
            <w:tcBorders>
              <w:top w:val="nil"/>
              <w:left w:val="nil"/>
              <w:bottom w:val="single" w:sz="4" w:space="0" w:color="auto"/>
              <w:right w:val="single" w:sz="4" w:space="0" w:color="auto"/>
            </w:tcBorders>
            <w:shd w:val="clear" w:color="auto" w:fill="auto"/>
            <w:noWrap/>
            <w:vAlign w:val="bottom"/>
            <w:hideMark/>
          </w:tcPr>
          <w:p w14:paraId="33DD557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300%</w:t>
            </w:r>
          </w:p>
        </w:tc>
      </w:tr>
      <w:tr w:rsidR="00A34C9A" w:rsidRPr="0072485F" w14:paraId="749476EE"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44F53C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Total Sales</w:t>
            </w:r>
          </w:p>
        </w:tc>
        <w:tc>
          <w:tcPr>
            <w:tcW w:w="907" w:type="dxa"/>
            <w:tcBorders>
              <w:top w:val="nil"/>
              <w:left w:val="nil"/>
              <w:bottom w:val="single" w:sz="4" w:space="0" w:color="auto"/>
              <w:right w:val="single" w:sz="4" w:space="0" w:color="auto"/>
            </w:tcBorders>
            <w:shd w:val="clear" w:color="auto" w:fill="auto"/>
            <w:noWrap/>
            <w:vAlign w:val="bottom"/>
            <w:hideMark/>
          </w:tcPr>
          <w:p w14:paraId="424EF28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2000</w:t>
            </w:r>
          </w:p>
        </w:tc>
        <w:tc>
          <w:tcPr>
            <w:tcW w:w="1220" w:type="dxa"/>
            <w:tcBorders>
              <w:top w:val="nil"/>
              <w:left w:val="nil"/>
              <w:bottom w:val="single" w:sz="4" w:space="0" w:color="auto"/>
              <w:right w:val="single" w:sz="4" w:space="0" w:color="auto"/>
            </w:tcBorders>
            <w:shd w:val="clear" w:color="auto" w:fill="auto"/>
            <w:noWrap/>
            <w:vAlign w:val="bottom"/>
            <w:hideMark/>
          </w:tcPr>
          <w:p w14:paraId="69BC20E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7148212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4800</w:t>
            </w:r>
          </w:p>
        </w:tc>
        <w:tc>
          <w:tcPr>
            <w:tcW w:w="937" w:type="dxa"/>
            <w:tcBorders>
              <w:top w:val="nil"/>
              <w:left w:val="nil"/>
              <w:bottom w:val="single" w:sz="4" w:space="0" w:color="auto"/>
              <w:right w:val="single" w:sz="4" w:space="0" w:color="auto"/>
            </w:tcBorders>
            <w:shd w:val="clear" w:color="auto" w:fill="auto"/>
            <w:noWrap/>
            <w:vAlign w:val="bottom"/>
            <w:hideMark/>
          </w:tcPr>
          <w:p w14:paraId="772CB51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140%</w:t>
            </w:r>
          </w:p>
        </w:tc>
        <w:tc>
          <w:tcPr>
            <w:tcW w:w="991" w:type="dxa"/>
            <w:tcBorders>
              <w:top w:val="nil"/>
              <w:left w:val="nil"/>
              <w:bottom w:val="single" w:sz="4" w:space="0" w:color="auto"/>
              <w:right w:val="single" w:sz="4" w:space="0" w:color="auto"/>
            </w:tcBorders>
            <w:shd w:val="clear" w:color="auto" w:fill="auto"/>
            <w:noWrap/>
            <w:vAlign w:val="bottom"/>
            <w:hideMark/>
          </w:tcPr>
          <w:p w14:paraId="092B86E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8000</w:t>
            </w:r>
          </w:p>
        </w:tc>
        <w:tc>
          <w:tcPr>
            <w:tcW w:w="992" w:type="dxa"/>
            <w:tcBorders>
              <w:top w:val="nil"/>
              <w:left w:val="nil"/>
              <w:bottom w:val="single" w:sz="4" w:space="0" w:color="auto"/>
              <w:right w:val="single" w:sz="4" w:space="0" w:color="auto"/>
            </w:tcBorders>
            <w:shd w:val="clear" w:color="auto" w:fill="auto"/>
            <w:noWrap/>
            <w:vAlign w:val="bottom"/>
            <w:hideMark/>
          </w:tcPr>
          <w:p w14:paraId="65E3F0A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300%</w:t>
            </w:r>
          </w:p>
        </w:tc>
      </w:tr>
      <w:tr w:rsidR="00A34C9A" w:rsidRPr="0072485F" w14:paraId="03D2EEE1"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A38C1B"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less: Cost of sales</w:t>
            </w:r>
          </w:p>
        </w:tc>
        <w:tc>
          <w:tcPr>
            <w:tcW w:w="907" w:type="dxa"/>
            <w:tcBorders>
              <w:top w:val="nil"/>
              <w:left w:val="nil"/>
              <w:bottom w:val="single" w:sz="4" w:space="0" w:color="auto"/>
              <w:right w:val="single" w:sz="4" w:space="0" w:color="auto"/>
            </w:tcBorders>
            <w:shd w:val="clear" w:color="auto" w:fill="auto"/>
            <w:noWrap/>
            <w:vAlign w:val="bottom"/>
            <w:hideMark/>
          </w:tcPr>
          <w:p w14:paraId="6342ED8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1240</w:t>
            </w:r>
          </w:p>
        </w:tc>
        <w:tc>
          <w:tcPr>
            <w:tcW w:w="1220" w:type="dxa"/>
            <w:tcBorders>
              <w:top w:val="nil"/>
              <w:left w:val="nil"/>
              <w:bottom w:val="single" w:sz="4" w:space="0" w:color="auto"/>
              <w:right w:val="single" w:sz="4" w:space="0" w:color="auto"/>
            </w:tcBorders>
            <w:shd w:val="clear" w:color="auto" w:fill="auto"/>
            <w:noWrap/>
            <w:vAlign w:val="bottom"/>
            <w:hideMark/>
          </w:tcPr>
          <w:p w14:paraId="19A0434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34416A0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2832</w:t>
            </w:r>
          </w:p>
        </w:tc>
        <w:tc>
          <w:tcPr>
            <w:tcW w:w="937" w:type="dxa"/>
            <w:tcBorders>
              <w:top w:val="nil"/>
              <w:left w:val="nil"/>
              <w:bottom w:val="single" w:sz="4" w:space="0" w:color="auto"/>
              <w:right w:val="single" w:sz="4" w:space="0" w:color="auto"/>
            </w:tcBorders>
            <w:shd w:val="clear" w:color="auto" w:fill="auto"/>
            <w:noWrap/>
            <w:vAlign w:val="bottom"/>
            <w:hideMark/>
          </w:tcPr>
          <w:p w14:paraId="4C8CB48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128%</w:t>
            </w:r>
          </w:p>
        </w:tc>
        <w:tc>
          <w:tcPr>
            <w:tcW w:w="991" w:type="dxa"/>
            <w:tcBorders>
              <w:top w:val="nil"/>
              <w:left w:val="nil"/>
              <w:bottom w:val="single" w:sz="4" w:space="0" w:color="auto"/>
              <w:right w:val="single" w:sz="4" w:space="0" w:color="auto"/>
            </w:tcBorders>
            <w:shd w:val="clear" w:color="auto" w:fill="auto"/>
            <w:noWrap/>
            <w:vAlign w:val="bottom"/>
            <w:hideMark/>
          </w:tcPr>
          <w:p w14:paraId="4CF77FA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4800</w:t>
            </w:r>
          </w:p>
        </w:tc>
        <w:tc>
          <w:tcPr>
            <w:tcW w:w="992" w:type="dxa"/>
            <w:tcBorders>
              <w:top w:val="nil"/>
              <w:left w:val="nil"/>
              <w:bottom w:val="single" w:sz="4" w:space="0" w:color="auto"/>
              <w:right w:val="single" w:sz="4" w:space="0" w:color="auto"/>
            </w:tcBorders>
            <w:shd w:val="clear" w:color="auto" w:fill="auto"/>
            <w:noWrap/>
            <w:vAlign w:val="bottom"/>
            <w:hideMark/>
          </w:tcPr>
          <w:p w14:paraId="4DE9223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287%</w:t>
            </w:r>
          </w:p>
        </w:tc>
      </w:tr>
      <w:tr w:rsidR="00A34C9A" w:rsidRPr="0072485F" w14:paraId="295C201D"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22DF1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Gross profit</w:t>
            </w:r>
          </w:p>
        </w:tc>
        <w:tc>
          <w:tcPr>
            <w:tcW w:w="907" w:type="dxa"/>
            <w:tcBorders>
              <w:top w:val="nil"/>
              <w:left w:val="nil"/>
              <w:bottom w:val="single" w:sz="4" w:space="0" w:color="auto"/>
              <w:right w:val="single" w:sz="4" w:space="0" w:color="auto"/>
            </w:tcBorders>
            <w:shd w:val="clear" w:color="auto" w:fill="auto"/>
            <w:noWrap/>
            <w:vAlign w:val="bottom"/>
            <w:hideMark/>
          </w:tcPr>
          <w:p w14:paraId="2AD6504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760</w:t>
            </w:r>
          </w:p>
        </w:tc>
        <w:tc>
          <w:tcPr>
            <w:tcW w:w="1220" w:type="dxa"/>
            <w:tcBorders>
              <w:top w:val="nil"/>
              <w:left w:val="nil"/>
              <w:bottom w:val="single" w:sz="4" w:space="0" w:color="auto"/>
              <w:right w:val="single" w:sz="4" w:space="0" w:color="auto"/>
            </w:tcBorders>
            <w:shd w:val="clear" w:color="auto" w:fill="auto"/>
            <w:noWrap/>
            <w:vAlign w:val="bottom"/>
            <w:hideMark/>
          </w:tcPr>
          <w:p w14:paraId="7AD2671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74CAD3F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1968</w:t>
            </w:r>
          </w:p>
        </w:tc>
        <w:tc>
          <w:tcPr>
            <w:tcW w:w="937" w:type="dxa"/>
            <w:tcBorders>
              <w:top w:val="nil"/>
              <w:left w:val="nil"/>
              <w:bottom w:val="single" w:sz="4" w:space="0" w:color="auto"/>
              <w:right w:val="single" w:sz="4" w:space="0" w:color="auto"/>
            </w:tcBorders>
            <w:shd w:val="clear" w:color="auto" w:fill="auto"/>
            <w:noWrap/>
            <w:vAlign w:val="bottom"/>
            <w:hideMark/>
          </w:tcPr>
          <w:p w14:paraId="2433BF4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159%</w:t>
            </w:r>
          </w:p>
        </w:tc>
        <w:tc>
          <w:tcPr>
            <w:tcW w:w="991" w:type="dxa"/>
            <w:tcBorders>
              <w:top w:val="nil"/>
              <w:left w:val="nil"/>
              <w:bottom w:val="single" w:sz="4" w:space="0" w:color="auto"/>
              <w:right w:val="single" w:sz="4" w:space="0" w:color="auto"/>
            </w:tcBorders>
            <w:shd w:val="clear" w:color="auto" w:fill="auto"/>
            <w:noWrap/>
            <w:vAlign w:val="bottom"/>
            <w:hideMark/>
          </w:tcPr>
          <w:p w14:paraId="703D879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3200</w:t>
            </w:r>
          </w:p>
        </w:tc>
        <w:tc>
          <w:tcPr>
            <w:tcW w:w="992" w:type="dxa"/>
            <w:tcBorders>
              <w:top w:val="nil"/>
              <w:left w:val="nil"/>
              <w:bottom w:val="single" w:sz="4" w:space="0" w:color="auto"/>
              <w:right w:val="single" w:sz="4" w:space="0" w:color="auto"/>
            </w:tcBorders>
            <w:shd w:val="clear" w:color="auto" w:fill="auto"/>
            <w:noWrap/>
            <w:vAlign w:val="bottom"/>
            <w:hideMark/>
          </w:tcPr>
          <w:p w14:paraId="0388922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321%</w:t>
            </w:r>
          </w:p>
        </w:tc>
      </w:tr>
      <w:tr w:rsidR="00A34C9A" w:rsidRPr="0072485F" w14:paraId="16DEF396"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48BD9E" w14:textId="549A760B"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72485F">
              <w:rPr>
                <w:rFonts w:ascii="Times New Roman" w:eastAsia="Times New Roman" w:hAnsi="Times New Roman" w:cs="Times New Roman"/>
                <w:b/>
                <w:bCs/>
                <w:color w:val="000000"/>
                <w:sz w:val="24"/>
                <w:szCs w:val="24"/>
              </w:rPr>
              <w:t>less: operating</w:t>
            </w:r>
            <w:r w:rsidRPr="00A34C9A">
              <w:rPr>
                <w:rFonts w:ascii="Times New Roman" w:eastAsia="Times New Roman" w:hAnsi="Times New Roman" w:cs="Times New Roman"/>
                <w:b/>
                <w:bCs/>
                <w:color w:val="000000"/>
                <w:sz w:val="24"/>
                <w:szCs w:val="24"/>
              </w:rPr>
              <w:t xml:space="preserve"> costs</w:t>
            </w:r>
          </w:p>
        </w:tc>
        <w:tc>
          <w:tcPr>
            <w:tcW w:w="907" w:type="dxa"/>
            <w:tcBorders>
              <w:top w:val="nil"/>
              <w:left w:val="nil"/>
              <w:bottom w:val="single" w:sz="4" w:space="0" w:color="auto"/>
              <w:right w:val="single" w:sz="4" w:space="0" w:color="auto"/>
            </w:tcBorders>
            <w:shd w:val="clear" w:color="auto" w:fill="auto"/>
            <w:noWrap/>
            <w:vAlign w:val="bottom"/>
            <w:hideMark/>
          </w:tcPr>
          <w:p w14:paraId="579F425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1220" w:type="dxa"/>
            <w:tcBorders>
              <w:top w:val="nil"/>
              <w:left w:val="nil"/>
              <w:bottom w:val="single" w:sz="4" w:space="0" w:color="auto"/>
              <w:right w:val="single" w:sz="4" w:space="0" w:color="auto"/>
            </w:tcBorders>
            <w:shd w:val="clear" w:color="auto" w:fill="auto"/>
            <w:noWrap/>
            <w:vAlign w:val="bottom"/>
            <w:hideMark/>
          </w:tcPr>
          <w:p w14:paraId="13C2068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1388" w:type="dxa"/>
            <w:tcBorders>
              <w:top w:val="nil"/>
              <w:left w:val="nil"/>
              <w:bottom w:val="single" w:sz="4" w:space="0" w:color="auto"/>
              <w:right w:val="single" w:sz="4" w:space="0" w:color="auto"/>
            </w:tcBorders>
            <w:shd w:val="clear" w:color="auto" w:fill="auto"/>
            <w:noWrap/>
            <w:vAlign w:val="bottom"/>
            <w:hideMark/>
          </w:tcPr>
          <w:p w14:paraId="15818F5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937" w:type="dxa"/>
            <w:tcBorders>
              <w:top w:val="nil"/>
              <w:left w:val="nil"/>
              <w:bottom w:val="single" w:sz="4" w:space="0" w:color="auto"/>
              <w:right w:val="single" w:sz="4" w:space="0" w:color="auto"/>
            </w:tcBorders>
            <w:shd w:val="clear" w:color="auto" w:fill="auto"/>
            <w:noWrap/>
            <w:vAlign w:val="bottom"/>
            <w:hideMark/>
          </w:tcPr>
          <w:p w14:paraId="2663A5D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991" w:type="dxa"/>
            <w:tcBorders>
              <w:top w:val="nil"/>
              <w:left w:val="nil"/>
              <w:bottom w:val="single" w:sz="4" w:space="0" w:color="auto"/>
              <w:right w:val="single" w:sz="4" w:space="0" w:color="auto"/>
            </w:tcBorders>
            <w:shd w:val="clear" w:color="auto" w:fill="auto"/>
            <w:noWrap/>
            <w:vAlign w:val="bottom"/>
            <w:hideMark/>
          </w:tcPr>
          <w:p w14:paraId="57DED2CB"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1A49A8D7"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r>
      <w:tr w:rsidR="00A34C9A" w:rsidRPr="0072485F" w14:paraId="48663A6A"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2336CCE" w14:textId="2F761DF5" w:rsidR="00A34C9A" w:rsidRPr="00A34C9A" w:rsidRDefault="00B847C1" w:rsidP="0072485F">
            <w:pPr>
              <w:spacing w:after="0" w:line="240" w:lineRule="auto"/>
              <w:rPr>
                <w:rFonts w:ascii="Times New Roman" w:eastAsia="Times New Roman" w:hAnsi="Times New Roman" w:cs="Times New Roman"/>
                <w:color w:val="000000"/>
                <w:sz w:val="24"/>
                <w:szCs w:val="24"/>
              </w:rPr>
            </w:pPr>
            <w:r w:rsidRPr="0072485F">
              <w:rPr>
                <w:rFonts w:ascii="Times New Roman" w:eastAsia="Times New Roman" w:hAnsi="Times New Roman" w:cs="Times New Roman"/>
                <w:color w:val="000000"/>
                <w:sz w:val="24"/>
                <w:szCs w:val="24"/>
              </w:rPr>
              <w:t>S, G</w:t>
            </w:r>
            <w:r w:rsidR="00A34C9A" w:rsidRPr="0072485F">
              <w:rPr>
                <w:rFonts w:ascii="Times New Roman" w:eastAsia="Times New Roman" w:hAnsi="Times New Roman" w:cs="Times New Roman"/>
                <w:color w:val="000000"/>
                <w:sz w:val="24"/>
                <w:szCs w:val="24"/>
              </w:rPr>
              <w:t xml:space="preserve"> &amp;</w:t>
            </w:r>
            <w:r w:rsidR="00BC2A02" w:rsidRPr="0072485F">
              <w:rPr>
                <w:rFonts w:ascii="Times New Roman" w:eastAsia="Times New Roman" w:hAnsi="Times New Roman" w:cs="Times New Roman"/>
                <w:color w:val="000000"/>
                <w:sz w:val="24"/>
                <w:szCs w:val="24"/>
              </w:rPr>
              <w:t xml:space="preserve"> A expenses</w:t>
            </w:r>
          </w:p>
        </w:tc>
        <w:tc>
          <w:tcPr>
            <w:tcW w:w="907" w:type="dxa"/>
            <w:tcBorders>
              <w:top w:val="nil"/>
              <w:left w:val="nil"/>
              <w:bottom w:val="single" w:sz="4" w:space="0" w:color="auto"/>
              <w:right w:val="single" w:sz="4" w:space="0" w:color="auto"/>
            </w:tcBorders>
            <w:shd w:val="clear" w:color="auto" w:fill="auto"/>
            <w:noWrap/>
            <w:vAlign w:val="bottom"/>
            <w:hideMark/>
          </w:tcPr>
          <w:p w14:paraId="09E1CDD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80</w:t>
            </w:r>
          </w:p>
        </w:tc>
        <w:tc>
          <w:tcPr>
            <w:tcW w:w="1220" w:type="dxa"/>
            <w:tcBorders>
              <w:top w:val="nil"/>
              <w:left w:val="nil"/>
              <w:bottom w:val="single" w:sz="4" w:space="0" w:color="auto"/>
              <w:right w:val="single" w:sz="4" w:space="0" w:color="auto"/>
            </w:tcBorders>
            <w:shd w:val="clear" w:color="auto" w:fill="auto"/>
            <w:noWrap/>
            <w:vAlign w:val="bottom"/>
            <w:hideMark/>
          </w:tcPr>
          <w:p w14:paraId="36A3658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357A355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450</w:t>
            </w:r>
          </w:p>
        </w:tc>
        <w:tc>
          <w:tcPr>
            <w:tcW w:w="937" w:type="dxa"/>
            <w:tcBorders>
              <w:top w:val="nil"/>
              <w:left w:val="nil"/>
              <w:bottom w:val="single" w:sz="4" w:space="0" w:color="auto"/>
              <w:right w:val="single" w:sz="4" w:space="0" w:color="auto"/>
            </w:tcBorders>
            <w:shd w:val="clear" w:color="auto" w:fill="auto"/>
            <w:noWrap/>
            <w:vAlign w:val="bottom"/>
            <w:hideMark/>
          </w:tcPr>
          <w:p w14:paraId="2C5CFE3C"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463%</w:t>
            </w:r>
          </w:p>
        </w:tc>
        <w:tc>
          <w:tcPr>
            <w:tcW w:w="991" w:type="dxa"/>
            <w:tcBorders>
              <w:top w:val="nil"/>
              <w:left w:val="nil"/>
              <w:bottom w:val="single" w:sz="4" w:space="0" w:color="auto"/>
              <w:right w:val="single" w:sz="4" w:space="0" w:color="auto"/>
            </w:tcBorders>
            <w:shd w:val="clear" w:color="auto" w:fill="auto"/>
            <w:noWrap/>
            <w:vAlign w:val="bottom"/>
            <w:hideMark/>
          </w:tcPr>
          <w:p w14:paraId="0691FD0C"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29A5602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1150%</w:t>
            </w:r>
          </w:p>
        </w:tc>
      </w:tr>
      <w:tr w:rsidR="00A34C9A" w:rsidRPr="0072485F" w14:paraId="423AEE18"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4DBDF9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Depreciation</w:t>
            </w:r>
          </w:p>
        </w:tc>
        <w:tc>
          <w:tcPr>
            <w:tcW w:w="907" w:type="dxa"/>
            <w:tcBorders>
              <w:top w:val="nil"/>
              <w:left w:val="nil"/>
              <w:bottom w:val="single" w:sz="4" w:space="0" w:color="auto"/>
              <w:right w:val="single" w:sz="4" w:space="0" w:color="auto"/>
            </w:tcBorders>
            <w:shd w:val="clear" w:color="auto" w:fill="auto"/>
            <w:noWrap/>
            <w:vAlign w:val="bottom"/>
            <w:hideMark/>
          </w:tcPr>
          <w:p w14:paraId="521D204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220" w:type="dxa"/>
            <w:tcBorders>
              <w:top w:val="nil"/>
              <w:left w:val="nil"/>
              <w:bottom w:val="single" w:sz="4" w:space="0" w:color="auto"/>
              <w:right w:val="single" w:sz="4" w:space="0" w:color="auto"/>
            </w:tcBorders>
            <w:shd w:val="clear" w:color="auto" w:fill="auto"/>
            <w:noWrap/>
            <w:vAlign w:val="bottom"/>
            <w:hideMark/>
          </w:tcPr>
          <w:p w14:paraId="426B689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2D98D9F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400</w:t>
            </w:r>
          </w:p>
        </w:tc>
        <w:tc>
          <w:tcPr>
            <w:tcW w:w="937" w:type="dxa"/>
            <w:tcBorders>
              <w:top w:val="nil"/>
              <w:left w:val="nil"/>
              <w:bottom w:val="single" w:sz="4" w:space="0" w:color="auto"/>
              <w:right w:val="single" w:sz="4" w:space="0" w:color="auto"/>
            </w:tcBorders>
            <w:shd w:val="clear" w:color="auto" w:fill="auto"/>
            <w:noWrap/>
            <w:vAlign w:val="bottom"/>
            <w:hideMark/>
          </w:tcPr>
          <w:p w14:paraId="5BEF133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300%</w:t>
            </w:r>
          </w:p>
        </w:tc>
        <w:tc>
          <w:tcPr>
            <w:tcW w:w="991" w:type="dxa"/>
            <w:tcBorders>
              <w:top w:val="nil"/>
              <w:left w:val="nil"/>
              <w:bottom w:val="single" w:sz="4" w:space="0" w:color="auto"/>
              <w:right w:val="single" w:sz="4" w:space="0" w:color="auto"/>
            </w:tcBorders>
            <w:shd w:val="clear" w:color="auto" w:fill="auto"/>
            <w:noWrap/>
            <w:vAlign w:val="bottom"/>
            <w:hideMark/>
          </w:tcPr>
          <w:p w14:paraId="7DC175E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660</w:t>
            </w:r>
          </w:p>
        </w:tc>
        <w:tc>
          <w:tcPr>
            <w:tcW w:w="992" w:type="dxa"/>
            <w:tcBorders>
              <w:top w:val="nil"/>
              <w:left w:val="nil"/>
              <w:bottom w:val="single" w:sz="4" w:space="0" w:color="auto"/>
              <w:right w:val="single" w:sz="4" w:space="0" w:color="auto"/>
            </w:tcBorders>
            <w:shd w:val="clear" w:color="auto" w:fill="auto"/>
            <w:noWrap/>
            <w:vAlign w:val="bottom"/>
            <w:hideMark/>
          </w:tcPr>
          <w:p w14:paraId="01D4227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560%</w:t>
            </w:r>
          </w:p>
        </w:tc>
      </w:tr>
      <w:tr w:rsidR="00A34C9A" w:rsidRPr="0072485F" w14:paraId="1B411898"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9CCF7C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Operating Profit</w:t>
            </w:r>
          </w:p>
        </w:tc>
        <w:tc>
          <w:tcPr>
            <w:tcW w:w="907" w:type="dxa"/>
            <w:tcBorders>
              <w:top w:val="nil"/>
              <w:left w:val="nil"/>
              <w:bottom w:val="single" w:sz="4" w:space="0" w:color="auto"/>
              <w:right w:val="single" w:sz="4" w:space="0" w:color="auto"/>
            </w:tcBorders>
            <w:shd w:val="clear" w:color="auto" w:fill="auto"/>
            <w:noWrap/>
            <w:vAlign w:val="bottom"/>
            <w:hideMark/>
          </w:tcPr>
          <w:p w14:paraId="774A245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580</w:t>
            </w:r>
          </w:p>
        </w:tc>
        <w:tc>
          <w:tcPr>
            <w:tcW w:w="1220" w:type="dxa"/>
            <w:tcBorders>
              <w:top w:val="nil"/>
              <w:left w:val="nil"/>
              <w:bottom w:val="single" w:sz="4" w:space="0" w:color="auto"/>
              <w:right w:val="single" w:sz="4" w:space="0" w:color="auto"/>
            </w:tcBorders>
            <w:shd w:val="clear" w:color="auto" w:fill="auto"/>
            <w:noWrap/>
            <w:vAlign w:val="bottom"/>
            <w:hideMark/>
          </w:tcPr>
          <w:p w14:paraId="7262284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3AAF141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1118</w:t>
            </w:r>
          </w:p>
        </w:tc>
        <w:tc>
          <w:tcPr>
            <w:tcW w:w="937" w:type="dxa"/>
            <w:tcBorders>
              <w:top w:val="nil"/>
              <w:left w:val="nil"/>
              <w:bottom w:val="single" w:sz="4" w:space="0" w:color="auto"/>
              <w:right w:val="single" w:sz="4" w:space="0" w:color="auto"/>
            </w:tcBorders>
            <w:shd w:val="clear" w:color="auto" w:fill="auto"/>
            <w:noWrap/>
            <w:vAlign w:val="bottom"/>
            <w:hideMark/>
          </w:tcPr>
          <w:p w14:paraId="69A18A8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93%</w:t>
            </w:r>
          </w:p>
        </w:tc>
        <w:tc>
          <w:tcPr>
            <w:tcW w:w="991" w:type="dxa"/>
            <w:tcBorders>
              <w:top w:val="nil"/>
              <w:left w:val="nil"/>
              <w:bottom w:val="single" w:sz="4" w:space="0" w:color="auto"/>
              <w:right w:val="single" w:sz="4" w:space="0" w:color="auto"/>
            </w:tcBorders>
            <w:shd w:val="clear" w:color="auto" w:fill="auto"/>
            <w:noWrap/>
            <w:vAlign w:val="bottom"/>
            <w:hideMark/>
          </w:tcPr>
          <w:p w14:paraId="754CE37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1540</w:t>
            </w:r>
          </w:p>
        </w:tc>
        <w:tc>
          <w:tcPr>
            <w:tcW w:w="992" w:type="dxa"/>
            <w:tcBorders>
              <w:top w:val="nil"/>
              <w:left w:val="nil"/>
              <w:bottom w:val="single" w:sz="4" w:space="0" w:color="auto"/>
              <w:right w:val="single" w:sz="4" w:space="0" w:color="auto"/>
            </w:tcBorders>
            <w:shd w:val="clear" w:color="auto" w:fill="auto"/>
            <w:noWrap/>
            <w:vAlign w:val="bottom"/>
            <w:hideMark/>
          </w:tcPr>
          <w:p w14:paraId="21BE43F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166%</w:t>
            </w:r>
          </w:p>
        </w:tc>
      </w:tr>
      <w:tr w:rsidR="00A34C9A" w:rsidRPr="0072485F" w14:paraId="260BA892"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B5940DC"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Interest Expenses</w:t>
            </w:r>
          </w:p>
        </w:tc>
        <w:tc>
          <w:tcPr>
            <w:tcW w:w="907" w:type="dxa"/>
            <w:tcBorders>
              <w:top w:val="nil"/>
              <w:left w:val="nil"/>
              <w:bottom w:val="single" w:sz="4" w:space="0" w:color="auto"/>
              <w:right w:val="single" w:sz="4" w:space="0" w:color="auto"/>
            </w:tcBorders>
            <w:shd w:val="clear" w:color="auto" w:fill="auto"/>
            <w:noWrap/>
            <w:vAlign w:val="bottom"/>
            <w:hideMark/>
          </w:tcPr>
          <w:p w14:paraId="1A19EFE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60</w:t>
            </w:r>
          </w:p>
        </w:tc>
        <w:tc>
          <w:tcPr>
            <w:tcW w:w="1220" w:type="dxa"/>
            <w:tcBorders>
              <w:top w:val="nil"/>
              <w:left w:val="nil"/>
              <w:bottom w:val="single" w:sz="4" w:space="0" w:color="auto"/>
              <w:right w:val="single" w:sz="4" w:space="0" w:color="auto"/>
            </w:tcBorders>
            <w:shd w:val="clear" w:color="auto" w:fill="auto"/>
            <w:noWrap/>
            <w:vAlign w:val="bottom"/>
            <w:hideMark/>
          </w:tcPr>
          <w:p w14:paraId="7014F1F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6E937F6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158</w:t>
            </w:r>
          </w:p>
        </w:tc>
        <w:tc>
          <w:tcPr>
            <w:tcW w:w="937" w:type="dxa"/>
            <w:tcBorders>
              <w:top w:val="nil"/>
              <w:left w:val="nil"/>
              <w:bottom w:val="single" w:sz="4" w:space="0" w:color="auto"/>
              <w:right w:val="single" w:sz="4" w:space="0" w:color="auto"/>
            </w:tcBorders>
            <w:shd w:val="clear" w:color="auto" w:fill="auto"/>
            <w:noWrap/>
            <w:vAlign w:val="bottom"/>
            <w:hideMark/>
          </w:tcPr>
          <w:p w14:paraId="2B8B50D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163%</w:t>
            </w:r>
          </w:p>
        </w:tc>
        <w:tc>
          <w:tcPr>
            <w:tcW w:w="991" w:type="dxa"/>
            <w:tcBorders>
              <w:top w:val="nil"/>
              <w:left w:val="nil"/>
              <w:bottom w:val="single" w:sz="4" w:space="0" w:color="auto"/>
              <w:right w:val="single" w:sz="4" w:space="0" w:color="auto"/>
            </w:tcBorders>
            <w:shd w:val="clear" w:color="auto" w:fill="auto"/>
            <w:noWrap/>
            <w:vAlign w:val="bottom"/>
            <w:hideMark/>
          </w:tcPr>
          <w:p w14:paraId="1AA8E10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340</w:t>
            </w:r>
          </w:p>
        </w:tc>
        <w:tc>
          <w:tcPr>
            <w:tcW w:w="992" w:type="dxa"/>
            <w:tcBorders>
              <w:top w:val="nil"/>
              <w:left w:val="nil"/>
              <w:bottom w:val="single" w:sz="4" w:space="0" w:color="auto"/>
              <w:right w:val="single" w:sz="4" w:space="0" w:color="auto"/>
            </w:tcBorders>
            <w:shd w:val="clear" w:color="auto" w:fill="auto"/>
            <w:noWrap/>
            <w:vAlign w:val="bottom"/>
            <w:hideMark/>
          </w:tcPr>
          <w:p w14:paraId="5BCEC29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467%</w:t>
            </w:r>
          </w:p>
        </w:tc>
      </w:tr>
      <w:tr w:rsidR="00A34C9A" w:rsidRPr="0072485F" w14:paraId="6137D5C6"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4EA5BC"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EBT</w:t>
            </w:r>
          </w:p>
        </w:tc>
        <w:tc>
          <w:tcPr>
            <w:tcW w:w="907" w:type="dxa"/>
            <w:tcBorders>
              <w:top w:val="nil"/>
              <w:left w:val="nil"/>
              <w:bottom w:val="single" w:sz="4" w:space="0" w:color="auto"/>
              <w:right w:val="single" w:sz="4" w:space="0" w:color="auto"/>
            </w:tcBorders>
            <w:shd w:val="clear" w:color="auto" w:fill="auto"/>
            <w:noWrap/>
            <w:vAlign w:val="bottom"/>
            <w:hideMark/>
          </w:tcPr>
          <w:p w14:paraId="6C38D5B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520</w:t>
            </w:r>
          </w:p>
        </w:tc>
        <w:tc>
          <w:tcPr>
            <w:tcW w:w="1220" w:type="dxa"/>
            <w:tcBorders>
              <w:top w:val="nil"/>
              <w:left w:val="nil"/>
              <w:bottom w:val="single" w:sz="4" w:space="0" w:color="auto"/>
              <w:right w:val="single" w:sz="4" w:space="0" w:color="auto"/>
            </w:tcBorders>
            <w:shd w:val="clear" w:color="auto" w:fill="auto"/>
            <w:noWrap/>
            <w:vAlign w:val="bottom"/>
            <w:hideMark/>
          </w:tcPr>
          <w:p w14:paraId="5B6BC51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5073F31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960</w:t>
            </w:r>
          </w:p>
        </w:tc>
        <w:tc>
          <w:tcPr>
            <w:tcW w:w="937" w:type="dxa"/>
            <w:tcBorders>
              <w:top w:val="nil"/>
              <w:left w:val="nil"/>
              <w:bottom w:val="single" w:sz="4" w:space="0" w:color="auto"/>
              <w:right w:val="single" w:sz="4" w:space="0" w:color="auto"/>
            </w:tcBorders>
            <w:shd w:val="clear" w:color="auto" w:fill="auto"/>
            <w:noWrap/>
            <w:vAlign w:val="bottom"/>
            <w:hideMark/>
          </w:tcPr>
          <w:p w14:paraId="0B42ACD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85%</w:t>
            </w:r>
          </w:p>
        </w:tc>
        <w:tc>
          <w:tcPr>
            <w:tcW w:w="991" w:type="dxa"/>
            <w:tcBorders>
              <w:top w:val="nil"/>
              <w:left w:val="nil"/>
              <w:bottom w:val="single" w:sz="4" w:space="0" w:color="auto"/>
              <w:right w:val="single" w:sz="4" w:space="0" w:color="auto"/>
            </w:tcBorders>
            <w:shd w:val="clear" w:color="auto" w:fill="auto"/>
            <w:noWrap/>
            <w:vAlign w:val="bottom"/>
            <w:hideMark/>
          </w:tcPr>
          <w:p w14:paraId="17EDF0B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1E37E42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131%</w:t>
            </w:r>
          </w:p>
        </w:tc>
      </w:tr>
      <w:tr w:rsidR="00A34C9A" w:rsidRPr="0072485F" w14:paraId="42DB7730"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10FC93"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Income Tax</w:t>
            </w:r>
          </w:p>
        </w:tc>
        <w:tc>
          <w:tcPr>
            <w:tcW w:w="907" w:type="dxa"/>
            <w:tcBorders>
              <w:top w:val="nil"/>
              <w:left w:val="nil"/>
              <w:bottom w:val="single" w:sz="4" w:space="0" w:color="auto"/>
              <w:right w:val="single" w:sz="4" w:space="0" w:color="auto"/>
            </w:tcBorders>
            <w:shd w:val="clear" w:color="auto" w:fill="auto"/>
            <w:noWrap/>
            <w:vAlign w:val="bottom"/>
            <w:hideMark/>
          </w:tcPr>
          <w:p w14:paraId="44B65F9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156</w:t>
            </w:r>
          </w:p>
        </w:tc>
        <w:tc>
          <w:tcPr>
            <w:tcW w:w="1220" w:type="dxa"/>
            <w:tcBorders>
              <w:top w:val="nil"/>
              <w:left w:val="nil"/>
              <w:bottom w:val="single" w:sz="4" w:space="0" w:color="auto"/>
              <w:right w:val="single" w:sz="4" w:space="0" w:color="auto"/>
            </w:tcBorders>
            <w:shd w:val="clear" w:color="auto" w:fill="auto"/>
            <w:noWrap/>
            <w:vAlign w:val="bottom"/>
            <w:hideMark/>
          </w:tcPr>
          <w:p w14:paraId="237E8CBC"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48E9D07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288</w:t>
            </w:r>
          </w:p>
        </w:tc>
        <w:tc>
          <w:tcPr>
            <w:tcW w:w="937" w:type="dxa"/>
            <w:tcBorders>
              <w:top w:val="nil"/>
              <w:left w:val="nil"/>
              <w:bottom w:val="single" w:sz="4" w:space="0" w:color="auto"/>
              <w:right w:val="single" w:sz="4" w:space="0" w:color="auto"/>
            </w:tcBorders>
            <w:shd w:val="clear" w:color="auto" w:fill="auto"/>
            <w:noWrap/>
            <w:vAlign w:val="bottom"/>
            <w:hideMark/>
          </w:tcPr>
          <w:p w14:paraId="4CEEC8E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85%</w:t>
            </w:r>
          </w:p>
        </w:tc>
        <w:tc>
          <w:tcPr>
            <w:tcW w:w="991" w:type="dxa"/>
            <w:tcBorders>
              <w:top w:val="nil"/>
              <w:left w:val="nil"/>
              <w:bottom w:val="single" w:sz="4" w:space="0" w:color="auto"/>
              <w:right w:val="single" w:sz="4" w:space="0" w:color="auto"/>
            </w:tcBorders>
            <w:shd w:val="clear" w:color="auto" w:fill="auto"/>
            <w:noWrap/>
            <w:vAlign w:val="bottom"/>
            <w:hideMark/>
          </w:tcPr>
          <w:p w14:paraId="7F9E532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360</w:t>
            </w:r>
          </w:p>
        </w:tc>
        <w:tc>
          <w:tcPr>
            <w:tcW w:w="992" w:type="dxa"/>
            <w:tcBorders>
              <w:top w:val="nil"/>
              <w:left w:val="nil"/>
              <w:bottom w:val="single" w:sz="4" w:space="0" w:color="auto"/>
              <w:right w:val="single" w:sz="4" w:space="0" w:color="auto"/>
            </w:tcBorders>
            <w:shd w:val="clear" w:color="auto" w:fill="auto"/>
            <w:noWrap/>
            <w:vAlign w:val="bottom"/>
            <w:hideMark/>
          </w:tcPr>
          <w:p w14:paraId="77E90E6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131%</w:t>
            </w:r>
          </w:p>
        </w:tc>
      </w:tr>
      <w:tr w:rsidR="00A34C9A" w:rsidRPr="0072485F" w14:paraId="3D482C5B"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878558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Net Profit</w:t>
            </w:r>
          </w:p>
        </w:tc>
        <w:tc>
          <w:tcPr>
            <w:tcW w:w="907" w:type="dxa"/>
            <w:tcBorders>
              <w:top w:val="nil"/>
              <w:left w:val="nil"/>
              <w:bottom w:val="single" w:sz="4" w:space="0" w:color="auto"/>
              <w:right w:val="single" w:sz="4" w:space="0" w:color="auto"/>
            </w:tcBorders>
            <w:shd w:val="clear" w:color="auto" w:fill="auto"/>
            <w:noWrap/>
            <w:vAlign w:val="bottom"/>
            <w:hideMark/>
          </w:tcPr>
          <w:p w14:paraId="3B77491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364</w:t>
            </w:r>
          </w:p>
        </w:tc>
        <w:tc>
          <w:tcPr>
            <w:tcW w:w="1220" w:type="dxa"/>
            <w:tcBorders>
              <w:top w:val="nil"/>
              <w:left w:val="nil"/>
              <w:bottom w:val="single" w:sz="4" w:space="0" w:color="auto"/>
              <w:right w:val="single" w:sz="4" w:space="0" w:color="auto"/>
            </w:tcBorders>
            <w:shd w:val="clear" w:color="auto" w:fill="auto"/>
            <w:noWrap/>
            <w:vAlign w:val="bottom"/>
            <w:hideMark/>
          </w:tcPr>
          <w:p w14:paraId="6A3B877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388" w:type="dxa"/>
            <w:tcBorders>
              <w:top w:val="nil"/>
              <w:left w:val="nil"/>
              <w:bottom w:val="single" w:sz="4" w:space="0" w:color="auto"/>
              <w:right w:val="single" w:sz="4" w:space="0" w:color="auto"/>
            </w:tcBorders>
            <w:shd w:val="clear" w:color="auto" w:fill="auto"/>
            <w:noWrap/>
            <w:vAlign w:val="bottom"/>
            <w:hideMark/>
          </w:tcPr>
          <w:p w14:paraId="08C8BC1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672</w:t>
            </w:r>
          </w:p>
        </w:tc>
        <w:tc>
          <w:tcPr>
            <w:tcW w:w="937" w:type="dxa"/>
            <w:tcBorders>
              <w:top w:val="nil"/>
              <w:left w:val="nil"/>
              <w:bottom w:val="single" w:sz="4" w:space="0" w:color="auto"/>
              <w:right w:val="single" w:sz="4" w:space="0" w:color="auto"/>
            </w:tcBorders>
            <w:shd w:val="clear" w:color="auto" w:fill="auto"/>
            <w:noWrap/>
            <w:vAlign w:val="bottom"/>
            <w:hideMark/>
          </w:tcPr>
          <w:p w14:paraId="17E4B2B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85%</w:t>
            </w:r>
          </w:p>
        </w:tc>
        <w:tc>
          <w:tcPr>
            <w:tcW w:w="991" w:type="dxa"/>
            <w:tcBorders>
              <w:top w:val="nil"/>
              <w:left w:val="nil"/>
              <w:bottom w:val="single" w:sz="4" w:space="0" w:color="auto"/>
              <w:right w:val="single" w:sz="4" w:space="0" w:color="auto"/>
            </w:tcBorders>
            <w:shd w:val="clear" w:color="auto" w:fill="auto"/>
            <w:noWrap/>
            <w:vAlign w:val="bottom"/>
            <w:hideMark/>
          </w:tcPr>
          <w:p w14:paraId="3BA91A0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840</w:t>
            </w:r>
          </w:p>
        </w:tc>
        <w:tc>
          <w:tcPr>
            <w:tcW w:w="992" w:type="dxa"/>
            <w:tcBorders>
              <w:top w:val="nil"/>
              <w:left w:val="nil"/>
              <w:bottom w:val="single" w:sz="4" w:space="0" w:color="auto"/>
              <w:right w:val="single" w:sz="4" w:space="0" w:color="auto"/>
            </w:tcBorders>
            <w:shd w:val="clear" w:color="auto" w:fill="auto"/>
            <w:noWrap/>
            <w:vAlign w:val="bottom"/>
            <w:hideMark/>
          </w:tcPr>
          <w:p w14:paraId="6159636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131%</w:t>
            </w:r>
          </w:p>
        </w:tc>
      </w:tr>
    </w:tbl>
    <w:p w14:paraId="1840A92E" w14:textId="24A95864" w:rsidR="00F13807" w:rsidRPr="0072485F" w:rsidRDefault="00F13807" w:rsidP="0072485F">
      <w:pPr>
        <w:spacing w:after="0"/>
        <w:rPr>
          <w:rFonts w:ascii="Times New Roman" w:hAnsi="Times New Roman" w:cs="Times New Roman"/>
          <w:sz w:val="24"/>
          <w:szCs w:val="24"/>
          <w:lang w:val="en-GB"/>
        </w:rPr>
      </w:pPr>
    </w:p>
    <w:p w14:paraId="0FB0BDD6" w14:textId="5F72E4FB" w:rsidR="00DA04CF" w:rsidRPr="0072485F" w:rsidRDefault="005179FC" w:rsidP="0072485F">
      <w:pPr>
        <w:spacing w:after="0" w:line="480" w:lineRule="auto"/>
        <w:ind w:firstLine="720"/>
        <w:rPr>
          <w:rFonts w:ascii="Times New Roman" w:hAnsi="Times New Roman" w:cs="Times New Roman"/>
          <w:sz w:val="24"/>
          <w:szCs w:val="24"/>
          <w:lang w:val="en-GB"/>
        </w:rPr>
      </w:pPr>
      <w:r w:rsidRPr="0072485F">
        <w:rPr>
          <w:rFonts w:ascii="Times New Roman" w:hAnsi="Times New Roman" w:cs="Times New Roman"/>
          <w:sz w:val="24"/>
          <w:szCs w:val="24"/>
          <w:lang w:val="en-GB"/>
        </w:rPr>
        <w:t>Anandam’s income statement trend analysis indicates a reduced 2013-2014 net earnings (85%) compared to the base year and 2014-15 (100% and 131%), respectively.  This trend is attributed to increased operating expenses such as energy and transportation costs</w:t>
      </w:r>
      <w:r w:rsidR="0072485F" w:rsidRPr="0072485F">
        <w:rPr>
          <w:rFonts w:ascii="Times New Roman" w:hAnsi="Times New Roman" w:cs="Times New Roman"/>
          <w:sz w:val="24"/>
          <w:szCs w:val="24"/>
          <w:lang w:val="en-GB"/>
        </w:rPr>
        <w:t xml:space="preserve"> (</w:t>
      </w:r>
      <w:r w:rsidR="0072485F" w:rsidRPr="0072485F">
        <w:rPr>
          <w:rFonts w:ascii="Times New Roman" w:hAnsi="Times New Roman" w:cs="Times New Roman"/>
          <w:color w:val="222222"/>
          <w:sz w:val="24"/>
          <w:szCs w:val="24"/>
          <w:shd w:val="clear" w:color="auto" w:fill="FFFFFF"/>
        </w:rPr>
        <w:t>Subalakshmi and Manikanda, 2018)</w:t>
      </w:r>
      <w:r w:rsidRPr="0072485F">
        <w:rPr>
          <w:rFonts w:ascii="Times New Roman" w:hAnsi="Times New Roman" w:cs="Times New Roman"/>
          <w:sz w:val="24"/>
          <w:szCs w:val="24"/>
          <w:lang w:val="en-GB"/>
        </w:rPr>
        <w:t>. As per the above table, it is evident that administration, selling and general expenses rose to 463% in 2013-2014. These costs cover energy and transportation expenses.  However, the 131% increase in profits in 2014-15 means that the management could control their resources effectively. Increased revenues (to 300%) in the 2014-2015 year was attributed by increased demand is also another factor that could have triggered a 131% increment in the company net earnings in 2015</w:t>
      </w:r>
      <w:r w:rsidR="00670EF5" w:rsidRPr="0072485F">
        <w:rPr>
          <w:rFonts w:ascii="Times New Roman" w:hAnsi="Times New Roman" w:cs="Times New Roman"/>
          <w:sz w:val="24"/>
          <w:szCs w:val="24"/>
          <w:lang w:val="en-GB"/>
        </w:rPr>
        <w:t xml:space="preserve">. </w:t>
      </w:r>
    </w:p>
    <w:p w14:paraId="2494906B" w14:textId="5A56F16E" w:rsidR="00670EF5" w:rsidRPr="0072485F" w:rsidRDefault="00670EF5" w:rsidP="0072485F">
      <w:pPr>
        <w:spacing w:after="0"/>
        <w:jc w:val="center"/>
        <w:rPr>
          <w:rFonts w:ascii="Times New Roman" w:hAnsi="Times New Roman" w:cs="Times New Roman"/>
          <w:i/>
          <w:iCs/>
          <w:sz w:val="24"/>
          <w:szCs w:val="24"/>
          <w:lang w:val="en-GB"/>
        </w:rPr>
      </w:pPr>
      <w:r w:rsidRPr="0072485F">
        <w:rPr>
          <w:rFonts w:ascii="Times New Roman" w:hAnsi="Times New Roman" w:cs="Times New Roman"/>
          <w:i/>
          <w:iCs/>
          <w:sz w:val="24"/>
          <w:szCs w:val="24"/>
          <w:lang w:val="en-GB"/>
        </w:rPr>
        <w:t>Balance sheet</w:t>
      </w:r>
    </w:p>
    <w:tbl>
      <w:tblPr>
        <w:tblW w:w="8756" w:type="dxa"/>
        <w:tblLook w:val="04A0" w:firstRow="1" w:lastRow="0" w:firstColumn="1" w:lastColumn="0" w:noHBand="0" w:noVBand="1"/>
      </w:tblPr>
      <w:tblGrid>
        <w:gridCol w:w="2263"/>
        <w:gridCol w:w="993"/>
        <w:gridCol w:w="1436"/>
        <w:gridCol w:w="1417"/>
        <w:gridCol w:w="1083"/>
        <w:gridCol w:w="1021"/>
        <w:gridCol w:w="1083"/>
      </w:tblGrid>
      <w:tr w:rsidR="00A34C9A" w:rsidRPr="00A34C9A" w14:paraId="6F6D9987" w14:textId="77777777" w:rsidTr="00A34C9A">
        <w:trPr>
          <w:trHeight w:val="300"/>
        </w:trPr>
        <w:tc>
          <w:tcPr>
            <w:tcW w:w="875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4D9A0" w14:textId="77777777" w:rsidR="00A34C9A" w:rsidRPr="00A34C9A" w:rsidRDefault="00A34C9A" w:rsidP="0072485F">
            <w:pPr>
              <w:spacing w:after="0" w:line="240" w:lineRule="auto"/>
              <w:jc w:val="center"/>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ANANDAM</w:t>
            </w:r>
          </w:p>
        </w:tc>
      </w:tr>
      <w:tr w:rsidR="00A34C9A" w:rsidRPr="00A34C9A" w14:paraId="6F4C5C54" w14:textId="77777777" w:rsidTr="00A34C9A">
        <w:trPr>
          <w:trHeight w:val="300"/>
        </w:trPr>
        <w:tc>
          <w:tcPr>
            <w:tcW w:w="875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A7B80B" w14:textId="77777777" w:rsidR="00A34C9A" w:rsidRPr="00A34C9A" w:rsidRDefault="00A34C9A" w:rsidP="0072485F">
            <w:pPr>
              <w:spacing w:after="0" w:line="240" w:lineRule="auto"/>
              <w:jc w:val="center"/>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xml:space="preserve"> STATEMENT OF FINANCIAL POSITION AS AT THE YEAR ENDED:</w:t>
            </w:r>
          </w:p>
        </w:tc>
      </w:tr>
      <w:tr w:rsidR="00A34C9A" w:rsidRPr="0072485F" w14:paraId="7682CE0E"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F7EF6A7"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Particulars</w:t>
            </w:r>
          </w:p>
        </w:tc>
        <w:tc>
          <w:tcPr>
            <w:tcW w:w="993" w:type="dxa"/>
            <w:tcBorders>
              <w:top w:val="nil"/>
              <w:left w:val="nil"/>
              <w:bottom w:val="single" w:sz="4" w:space="0" w:color="auto"/>
              <w:right w:val="single" w:sz="4" w:space="0" w:color="auto"/>
            </w:tcBorders>
            <w:shd w:val="clear" w:color="auto" w:fill="auto"/>
            <w:noWrap/>
            <w:vAlign w:val="bottom"/>
            <w:hideMark/>
          </w:tcPr>
          <w:p w14:paraId="24C9537D"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2012-2013</w:t>
            </w:r>
          </w:p>
        </w:tc>
        <w:tc>
          <w:tcPr>
            <w:tcW w:w="1134" w:type="dxa"/>
            <w:tcBorders>
              <w:top w:val="nil"/>
              <w:left w:val="nil"/>
              <w:bottom w:val="single" w:sz="4" w:space="0" w:color="auto"/>
              <w:right w:val="single" w:sz="4" w:space="0" w:color="auto"/>
            </w:tcBorders>
            <w:shd w:val="clear" w:color="auto" w:fill="auto"/>
            <w:noWrap/>
            <w:vAlign w:val="bottom"/>
            <w:hideMark/>
          </w:tcPr>
          <w:p w14:paraId="5A94AEB0"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base Year</w:t>
            </w:r>
          </w:p>
        </w:tc>
        <w:tc>
          <w:tcPr>
            <w:tcW w:w="1417" w:type="dxa"/>
            <w:tcBorders>
              <w:top w:val="nil"/>
              <w:left w:val="nil"/>
              <w:bottom w:val="single" w:sz="4" w:space="0" w:color="auto"/>
              <w:right w:val="single" w:sz="4" w:space="0" w:color="auto"/>
            </w:tcBorders>
            <w:shd w:val="clear" w:color="auto" w:fill="auto"/>
            <w:noWrap/>
            <w:vAlign w:val="bottom"/>
            <w:hideMark/>
          </w:tcPr>
          <w:p w14:paraId="14FE6C55"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2013-2014</w:t>
            </w:r>
          </w:p>
        </w:tc>
        <w:tc>
          <w:tcPr>
            <w:tcW w:w="964" w:type="dxa"/>
            <w:tcBorders>
              <w:top w:val="nil"/>
              <w:left w:val="nil"/>
              <w:bottom w:val="single" w:sz="4" w:space="0" w:color="auto"/>
              <w:right w:val="single" w:sz="4" w:space="0" w:color="auto"/>
            </w:tcBorders>
            <w:shd w:val="clear" w:color="auto" w:fill="auto"/>
            <w:noWrap/>
            <w:vAlign w:val="bottom"/>
            <w:hideMark/>
          </w:tcPr>
          <w:p w14:paraId="7F8EBCE9"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Trend Analysis</w:t>
            </w:r>
          </w:p>
        </w:tc>
        <w:tc>
          <w:tcPr>
            <w:tcW w:w="1021" w:type="dxa"/>
            <w:tcBorders>
              <w:top w:val="nil"/>
              <w:left w:val="nil"/>
              <w:bottom w:val="single" w:sz="4" w:space="0" w:color="auto"/>
              <w:right w:val="single" w:sz="4" w:space="0" w:color="auto"/>
            </w:tcBorders>
            <w:shd w:val="clear" w:color="auto" w:fill="auto"/>
            <w:noWrap/>
            <w:vAlign w:val="bottom"/>
            <w:hideMark/>
          </w:tcPr>
          <w:p w14:paraId="21F23427"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2014-2015</w:t>
            </w:r>
          </w:p>
        </w:tc>
        <w:tc>
          <w:tcPr>
            <w:tcW w:w="964" w:type="dxa"/>
            <w:tcBorders>
              <w:top w:val="nil"/>
              <w:left w:val="nil"/>
              <w:bottom w:val="single" w:sz="4" w:space="0" w:color="auto"/>
              <w:right w:val="single" w:sz="4" w:space="0" w:color="auto"/>
            </w:tcBorders>
            <w:shd w:val="clear" w:color="auto" w:fill="auto"/>
            <w:noWrap/>
            <w:vAlign w:val="bottom"/>
            <w:hideMark/>
          </w:tcPr>
          <w:p w14:paraId="63C7793C"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Trend Analysis</w:t>
            </w:r>
          </w:p>
        </w:tc>
      </w:tr>
      <w:tr w:rsidR="00A34C9A" w:rsidRPr="0072485F" w14:paraId="7E9EAD1E"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327F86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lastRenderedPageBreak/>
              <w:t> </w:t>
            </w:r>
          </w:p>
        </w:tc>
        <w:tc>
          <w:tcPr>
            <w:tcW w:w="993" w:type="dxa"/>
            <w:tcBorders>
              <w:top w:val="nil"/>
              <w:left w:val="nil"/>
              <w:bottom w:val="single" w:sz="4" w:space="0" w:color="auto"/>
              <w:right w:val="single" w:sz="4" w:space="0" w:color="auto"/>
            </w:tcBorders>
            <w:shd w:val="clear" w:color="auto" w:fill="auto"/>
            <w:noWrap/>
            <w:vAlign w:val="bottom"/>
            <w:hideMark/>
          </w:tcPr>
          <w:p w14:paraId="7F726BD9"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RM'000</w:t>
            </w:r>
          </w:p>
        </w:tc>
        <w:tc>
          <w:tcPr>
            <w:tcW w:w="1134" w:type="dxa"/>
            <w:tcBorders>
              <w:top w:val="nil"/>
              <w:left w:val="nil"/>
              <w:bottom w:val="single" w:sz="4" w:space="0" w:color="auto"/>
              <w:right w:val="single" w:sz="4" w:space="0" w:color="auto"/>
            </w:tcBorders>
            <w:shd w:val="clear" w:color="auto" w:fill="auto"/>
            <w:noWrap/>
            <w:vAlign w:val="bottom"/>
            <w:hideMark/>
          </w:tcPr>
          <w:p w14:paraId="63A06681"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shd w:val="clear" w:color="auto" w:fill="auto"/>
            <w:noWrap/>
            <w:vAlign w:val="bottom"/>
            <w:hideMark/>
          </w:tcPr>
          <w:p w14:paraId="1B895AA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RM'000</w:t>
            </w:r>
          </w:p>
        </w:tc>
        <w:tc>
          <w:tcPr>
            <w:tcW w:w="964" w:type="dxa"/>
            <w:tcBorders>
              <w:top w:val="nil"/>
              <w:left w:val="nil"/>
              <w:bottom w:val="single" w:sz="4" w:space="0" w:color="auto"/>
              <w:right w:val="single" w:sz="4" w:space="0" w:color="auto"/>
            </w:tcBorders>
            <w:shd w:val="clear" w:color="auto" w:fill="auto"/>
            <w:noWrap/>
            <w:vAlign w:val="bottom"/>
            <w:hideMark/>
          </w:tcPr>
          <w:p w14:paraId="7F686354"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t>
            </w:r>
          </w:p>
        </w:tc>
        <w:tc>
          <w:tcPr>
            <w:tcW w:w="1021" w:type="dxa"/>
            <w:tcBorders>
              <w:top w:val="nil"/>
              <w:left w:val="nil"/>
              <w:bottom w:val="single" w:sz="4" w:space="0" w:color="auto"/>
              <w:right w:val="single" w:sz="4" w:space="0" w:color="auto"/>
            </w:tcBorders>
            <w:shd w:val="clear" w:color="auto" w:fill="auto"/>
            <w:noWrap/>
            <w:vAlign w:val="bottom"/>
            <w:hideMark/>
          </w:tcPr>
          <w:p w14:paraId="62B78E77"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RM'000</w:t>
            </w:r>
          </w:p>
        </w:tc>
        <w:tc>
          <w:tcPr>
            <w:tcW w:w="964" w:type="dxa"/>
            <w:tcBorders>
              <w:top w:val="nil"/>
              <w:left w:val="nil"/>
              <w:bottom w:val="single" w:sz="4" w:space="0" w:color="auto"/>
              <w:right w:val="single" w:sz="4" w:space="0" w:color="auto"/>
            </w:tcBorders>
            <w:shd w:val="clear" w:color="auto" w:fill="auto"/>
            <w:noWrap/>
            <w:vAlign w:val="bottom"/>
            <w:hideMark/>
          </w:tcPr>
          <w:p w14:paraId="36E15C4C"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r>
      <w:tr w:rsidR="00A34C9A" w:rsidRPr="0072485F" w14:paraId="6CF06A32"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8644C1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Net Book Value of Fixed Assets</w:t>
            </w:r>
          </w:p>
        </w:tc>
        <w:tc>
          <w:tcPr>
            <w:tcW w:w="993" w:type="dxa"/>
            <w:tcBorders>
              <w:top w:val="nil"/>
              <w:left w:val="nil"/>
              <w:bottom w:val="single" w:sz="4" w:space="0" w:color="auto"/>
              <w:right w:val="single" w:sz="4" w:space="0" w:color="auto"/>
            </w:tcBorders>
            <w:shd w:val="clear" w:color="auto" w:fill="auto"/>
            <w:noWrap/>
            <w:vAlign w:val="bottom"/>
            <w:hideMark/>
          </w:tcPr>
          <w:p w14:paraId="2AC8C3E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1900</w:t>
            </w:r>
          </w:p>
        </w:tc>
        <w:tc>
          <w:tcPr>
            <w:tcW w:w="1134" w:type="dxa"/>
            <w:tcBorders>
              <w:top w:val="nil"/>
              <w:left w:val="nil"/>
              <w:bottom w:val="single" w:sz="4" w:space="0" w:color="auto"/>
              <w:right w:val="single" w:sz="4" w:space="0" w:color="auto"/>
            </w:tcBorders>
            <w:shd w:val="clear" w:color="auto" w:fill="auto"/>
            <w:noWrap/>
            <w:vAlign w:val="bottom"/>
            <w:hideMark/>
          </w:tcPr>
          <w:p w14:paraId="730F9CA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38F98D8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2500</w:t>
            </w:r>
          </w:p>
        </w:tc>
        <w:tc>
          <w:tcPr>
            <w:tcW w:w="964" w:type="dxa"/>
            <w:tcBorders>
              <w:top w:val="nil"/>
              <w:left w:val="nil"/>
              <w:bottom w:val="single" w:sz="4" w:space="0" w:color="auto"/>
              <w:right w:val="single" w:sz="4" w:space="0" w:color="auto"/>
            </w:tcBorders>
            <w:shd w:val="clear" w:color="auto" w:fill="auto"/>
            <w:noWrap/>
            <w:vAlign w:val="bottom"/>
            <w:hideMark/>
          </w:tcPr>
          <w:p w14:paraId="58B8672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32%</w:t>
            </w:r>
          </w:p>
        </w:tc>
        <w:tc>
          <w:tcPr>
            <w:tcW w:w="1021" w:type="dxa"/>
            <w:tcBorders>
              <w:top w:val="nil"/>
              <w:left w:val="nil"/>
              <w:bottom w:val="single" w:sz="4" w:space="0" w:color="auto"/>
              <w:right w:val="single" w:sz="4" w:space="0" w:color="auto"/>
            </w:tcBorders>
            <w:shd w:val="clear" w:color="auto" w:fill="auto"/>
            <w:noWrap/>
            <w:vAlign w:val="bottom"/>
            <w:hideMark/>
          </w:tcPr>
          <w:p w14:paraId="355A834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4700</w:t>
            </w:r>
          </w:p>
        </w:tc>
        <w:tc>
          <w:tcPr>
            <w:tcW w:w="964" w:type="dxa"/>
            <w:tcBorders>
              <w:top w:val="nil"/>
              <w:left w:val="nil"/>
              <w:bottom w:val="single" w:sz="4" w:space="0" w:color="auto"/>
              <w:right w:val="single" w:sz="4" w:space="0" w:color="auto"/>
            </w:tcBorders>
            <w:shd w:val="clear" w:color="auto" w:fill="auto"/>
            <w:noWrap/>
            <w:vAlign w:val="bottom"/>
            <w:hideMark/>
          </w:tcPr>
          <w:p w14:paraId="6C6B56D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147%</w:t>
            </w:r>
          </w:p>
        </w:tc>
      </w:tr>
      <w:tr w:rsidR="00A34C9A" w:rsidRPr="0072485F" w14:paraId="054FC60B"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E270190"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xml:space="preserve">Current Assets </w:t>
            </w:r>
          </w:p>
        </w:tc>
        <w:tc>
          <w:tcPr>
            <w:tcW w:w="993" w:type="dxa"/>
            <w:tcBorders>
              <w:top w:val="nil"/>
              <w:left w:val="nil"/>
              <w:bottom w:val="single" w:sz="4" w:space="0" w:color="auto"/>
              <w:right w:val="single" w:sz="4" w:space="0" w:color="auto"/>
            </w:tcBorders>
            <w:shd w:val="clear" w:color="auto" w:fill="auto"/>
            <w:noWrap/>
            <w:vAlign w:val="bottom"/>
            <w:hideMark/>
          </w:tcPr>
          <w:p w14:paraId="1973E5D4"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44BAC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7DBF1A91"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964" w:type="dxa"/>
            <w:tcBorders>
              <w:top w:val="nil"/>
              <w:left w:val="nil"/>
              <w:bottom w:val="single" w:sz="4" w:space="0" w:color="auto"/>
              <w:right w:val="single" w:sz="4" w:space="0" w:color="auto"/>
            </w:tcBorders>
            <w:shd w:val="clear" w:color="auto" w:fill="auto"/>
            <w:noWrap/>
            <w:vAlign w:val="bottom"/>
            <w:hideMark/>
          </w:tcPr>
          <w:p w14:paraId="276B338C"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1021" w:type="dxa"/>
            <w:tcBorders>
              <w:top w:val="nil"/>
              <w:left w:val="nil"/>
              <w:bottom w:val="single" w:sz="4" w:space="0" w:color="auto"/>
              <w:right w:val="single" w:sz="4" w:space="0" w:color="auto"/>
            </w:tcBorders>
            <w:shd w:val="clear" w:color="auto" w:fill="auto"/>
            <w:noWrap/>
            <w:vAlign w:val="bottom"/>
            <w:hideMark/>
          </w:tcPr>
          <w:p w14:paraId="56A559E6"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c>
          <w:tcPr>
            <w:tcW w:w="964" w:type="dxa"/>
            <w:tcBorders>
              <w:top w:val="nil"/>
              <w:left w:val="nil"/>
              <w:bottom w:val="single" w:sz="4" w:space="0" w:color="auto"/>
              <w:right w:val="single" w:sz="4" w:space="0" w:color="auto"/>
            </w:tcBorders>
            <w:shd w:val="clear" w:color="auto" w:fill="auto"/>
            <w:noWrap/>
            <w:vAlign w:val="bottom"/>
            <w:hideMark/>
          </w:tcPr>
          <w:p w14:paraId="2076B6C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r>
      <w:tr w:rsidR="00A34C9A" w:rsidRPr="0072485F" w14:paraId="7F0DC160"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06D593A" w14:textId="2795E36C"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72485F">
              <w:rPr>
                <w:rFonts w:ascii="Times New Roman" w:eastAsia="Times New Roman" w:hAnsi="Times New Roman" w:cs="Times New Roman"/>
                <w:color w:val="000000"/>
                <w:sz w:val="24"/>
                <w:szCs w:val="24"/>
              </w:rPr>
              <w:t>Cash</w:t>
            </w:r>
            <w:r w:rsidRPr="00A34C9A">
              <w:rPr>
                <w:rFonts w:ascii="Times New Roman" w:eastAsia="Times New Roman" w:hAnsi="Times New Roman" w:cs="Times New Roman"/>
                <w:color w:val="000000"/>
                <w:sz w:val="24"/>
                <w:szCs w:val="24"/>
              </w:rPr>
              <w:t xml:space="preserve"> &amp; cash equivalents</w:t>
            </w:r>
          </w:p>
        </w:tc>
        <w:tc>
          <w:tcPr>
            <w:tcW w:w="993" w:type="dxa"/>
            <w:tcBorders>
              <w:top w:val="nil"/>
              <w:left w:val="nil"/>
              <w:bottom w:val="single" w:sz="4" w:space="0" w:color="auto"/>
              <w:right w:val="single" w:sz="4" w:space="0" w:color="auto"/>
            </w:tcBorders>
            <w:shd w:val="clear" w:color="auto" w:fill="auto"/>
            <w:noWrap/>
            <w:vAlign w:val="bottom"/>
            <w:hideMark/>
          </w:tcPr>
          <w:p w14:paraId="5E04FFF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40</w:t>
            </w:r>
          </w:p>
        </w:tc>
        <w:tc>
          <w:tcPr>
            <w:tcW w:w="1134" w:type="dxa"/>
            <w:tcBorders>
              <w:top w:val="nil"/>
              <w:left w:val="nil"/>
              <w:bottom w:val="single" w:sz="4" w:space="0" w:color="auto"/>
              <w:right w:val="single" w:sz="4" w:space="0" w:color="auto"/>
            </w:tcBorders>
            <w:shd w:val="clear" w:color="auto" w:fill="auto"/>
            <w:noWrap/>
            <w:vAlign w:val="bottom"/>
            <w:hideMark/>
          </w:tcPr>
          <w:p w14:paraId="00DD07F8" w14:textId="0666139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14:paraId="3A87690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964" w:type="dxa"/>
            <w:tcBorders>
              <w:top w:val="nil"/>
              <w:left w:val="nil"/>
              <w:bottom w:val="single" w:sz="4" w:space="0" w:color="auto"/>
              <w:right w:val="single" w:sz="4" w:space="0" w:color="auto"/>
            </w:tcBorders>
            <w:shd w:val="clear" w:color="auto" w:fill="auto"/>
            <w:noWrap/>
            <w:vAlign w:val="bottom"/>
            <w:hideMark/>
          </w:tcPr>
          <w:p w14:paraId="77D4B9E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150%</w:t>
            </w:r>
          </w:p>
        </w:tc>
        <w:tc>
          <w:tcPr>
            <w:tcW w:w="1021" w:type="dxa"/>
            <w:tcBorders>
              <w:top w:val="nil"/>
              <w:left w:val="nil"/>
              <w:bottom w:val="single" w:sz="4" w:space="0" w:color="auto"/>
              <w:right w:val="single" w:sz="4" w:space="0" w:color="auto"/>
            </w:tcBorders>
            <w:shd w:val="clear" w:color="auto" w:fill="auto"/>
            <w:noWrap/>
            <w:vAlign w:val="bottom"/>
            <w:hideMark/>
          </w:tcPr>
          <w:p w14:paraId="36EDF85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106</w:t>
            </w:r>
          </w:p>
        </w:tc>
        <w:tc>
          <w:tcPr>
            <w:tcW w:w="964" w:type="dxa"/>
            <w:tcBorders>
              <w:top w:val="nil"/>
              <w:left w:val="nil"/>
              <w:bottom w:val="single" w:sz="4" w:space="0" w:color="auto"/>
              <w:right w:val="single" w:sz="4" w:space="0" w:color="auto"/>
            </w:tcBorders>
            <w:shd w:val="clear" w:color="auto" w:fill="auto"/>
            <w:noWrap/>
            <w:vAlign w:val="bottom"/>
            <w:hideMark/>
          </w:tcPr>
          <w:p w14:paraId="625C03E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165%</w:t>
            </w:r>
          </w:p>
        </w:tc>
      </w:tr>
      <w:tr w:rsidR="00A34C9A" w:rsidRPr="0072485F" w14:paraId="5E8488BD"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DC07CA1"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Trade receivables</w:t>
            </w:r>
          </w:p>
        </w:tc>
        <w:tc>
          <w:tcPr>
            <w:tcW w:w="993" w:type="dxa"/>
            <w:tcBorders>
              <w:top w:val="nil"/>
              <w:left w:val="nil"/>
              <w:bottom w:val="single" w:sz="4" w:space="0" w:color="auto"/>
              <w:right w:val="single" w:sz="4" w:space="0" w:color="auto"/>
            </w:tcBorders>
            <w:shd w:val="clear" w:color="auto" w:fill="auto"/>
            <w:noWrap/>
            <w:vAlign w:val="bottom"/>
            <w:hideMark/>
          </w:tcPr>
          <w:p w14:paraId="6C7A16F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300</w:t>
            </w:r>
          </w:p>
        </w:tc>
        <w:tc>
          <w:tcPr>
            <w:tcW w:w="1134" w:type="dxa"/>
            <w:tcBorders>
              <w:top w:val="nil"/>
              <w:left w:val="nil"/>
              <w:bottom w:val="single" w:sz="4" w:space="0" w:color="auto"/>
              <w:right w:val="single" w:sz="4" w:space="0" w:color="auto"/>
            </w:tcBorders>
            <w:shd w:val="clear" w:color="auto" w:fill="auto"/>
            <w:noWrap/>
            <w:vAlign w:val="bottom"/>
            <w:hideMark/>
          </w:tcPr>
          <w:p w14:paraId="22CFB97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160B5C8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1500</w:t>
            </w:r>
          </w:p>
        </w:tc>
        <w:tc>
          <w:tcPr>
            <w:tcW w:w="964" w:type="dxa"/>
            <w:tcBorders>
              <w:top w:val="nil"/>
              <w:left w:val="nil"/>
              <w:bottom w:val="single" w:sz="4" w:space="0" w:color="auto"/>
              <w:right w:val="single" w:sz="4" w:space="0" w:color="auto"/>
            </w:tcBorders>
            <w:shd w:val="clear" w:color="auto" w:fill="auto"/>
            <w:noWrap/>
            <w:vAlign w:val="bottom"/>
            <w:hideMark/>
          </w:tcPr>
          <w:p w14:paraId="4CEA884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400%</w:t>
            </w:r>
          </w:p>
        </w:tc>
        <w:tc>
          <w:tcPr>
            <w:tcW w:w="1021" w:type="dxa"/>
            <w:tcBorders>
              <w:top w:val="nil"/>
              <w:left w:val="nil"/>
              <w:bottom w:val="single" w:sz="4" w:space="0" w:color="auto"/>
              <w:right w:val="single" w:sz="4" w:space="0" w:color="auto"/>
            </w:tcBorders>
            <w:shd w:val="clear" w:color="auto" w:fill="auto"/>
            <w:noWrap/>
            <w:vAlign w:val="bottom"/>
            <w:hideMark/>
          </w:tcPr>
          <w:p w14:paraId="5C7A093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2100</w:t>
            </w:r>
          </w:p>
        </w:tc>
        <w:tc>
          <w:tcPr>
            <w:tcW w:w="964" w:type="dxa"/>
            <w:tcBorders>
              <w:top w:val="nil"/>
              <w:left w:val="nil"/>
              <w:bottom w:val="single" w:sz="4" w:space="0" w:color="auto"/>
              <w:right w:val="single" w:sz="4" w:space="0" w:color="auto"/>
            </w:tcBorders>
            <w:shd w:val="clear" w:color="auto" w:fill="auto"/>
            <w:noWrap/>
            <w:vAlign w:val="bottom"/>
            <w:hideMark/>
          </w:tcPr>
          <w:p w14:paraId="50BF860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600%</w:t>
            </w:r>
          </w:p>
        </w:tc>
      </w:tr>
      <w:tr w:rsidR="00A34C9A" w:rsidRPr="0072485F" w14:paraId="75A84AFF"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D7E933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Inventories</w:t>
            </w:r>
          </w:p>
        </w:tc>
        <w:tc>
          <w:tcPr>
            <w:tcW w:w="993" w:type="dxa"/>
            <w:tcBorders>
              <w:top w:val="nil"/>
              <w:left w:val="nil"/>
              <w:bottom w:val="single" w:sz="4" w:space="0" w:color="auto"/>
              <w:right w:val="single" w:sz="4" w:space="0" w:color="auto"/>
            </w:tcBorders>
            <w:shd w:val="clear" w:color="auto" w:fill="auto"/>
            <w:noWrap/>
            <w:vAlign w:val="bottom"/>
            <w:hideMark/>
          </w:tcPr>
          <w:p w14:paraId="1BE2E65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320</w:t>
            </w:r>
          </w:p>
        </w:tc>
        <w:tc>
          <w:tcPr>
            <w:tcW w:w="1134" w:type="dxa"/>
            <w:tcBorders>
              <w:top w:val="nil"/>
              <w:left w:val="nil"/>
              <w:bottom w:val="single" w:sz="4" w:space="0" w:color="auto"/>
              <w:right w:val="single" w:sz="4" w:space="0" w:color="auto"/>
            </w:tcBorders>
            <w:shd w:val="clear" w:color="auto" w:fill="auto"/>
            <w:noWrap/>
            <w:vAlign w:val="bottom"/>
            <w:hideMark/>
          </w:tcPr>
          <w:p w14:paraId="6AAC9D3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7B18CEA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1500</w:t>
            </w:r>
          </w:p>
        </w:tc>
        <w:tc>
          <w:tcPr>
            <w:tcW w:w="964" w:type="dxa"/>
            <w:tcBorders>
              <w:top w:val="nil"/>
              <w:left w:val="nil"/>
              <w:bottom w:val="single" w:sz="4" w:space="0" w:color="auto"/>
              <w:right w:val="single" w:sz="4" w:space="0" w:color="auto"/>
            </w:tcBorders>
            <w:shd w:val="clear" w:color="auto" w:fill="auto"/>
            <w:noWrap/>
            <w:vAlign w:val="bottom"/>
            <w:hideMark/>
          </w:tcPr>
          <w:p w14:paraId="01BCBDE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369%</w:t>
            </w:r>
          </w:p>
        </w:tc>
        <w:tc>
          <w:tcPr>
            <w:tcW w:w="1021" w:type="dxa"/>
            <w:tcBorders>
              <w:top w:val="nil"/>
              <w:left w:val="nil"/>
              <w:bottom w:val="single" w:sz="4" w:space="0" w:color="auto"/>
              <w:right w:val="single" w:sz="4" w:space="0" w:color="auto"/>
            </w:tcBorders>
            <w:shd w:val="clear" w:color="auto" w:fill="auto"/>
            <w:noWrap/>
            <w:vAlign w:val="bottom"/>
            <w:hideMark/>
          </w:tcPr>
          <w:p w14:paraId="40CEFE3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2250</w:t>
            </w:r>
          </w:p>
        </w:tc>
        <w:tc>
          <w:tcPr>
            <w:tcW w:w="964" w:type="dxa"/>
            <w:tcBorders>
              <w:top w:val="nil"/>
              <w:left w:val="nil"/>
              <w:bottom w:val="single" w:sz="4" w:space="0" w:color="auto"/>
              <w:right w:val="single" w:sz="4" w:space="0" w:color="auto"/>
            </w:tcBorders>
            <w:shd w:val="clear" w:color="auto" w:fill="auto"/>
            <w:noWrap/>
            <w:vAlign w:val="bottom"/>
            <w:hideMark/>
          </w:tcPr>
          <w:p w14:paraId="5FFC85D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603%</w:t>
            </w:r>
          </w:p>
        </w:tc>
      </w:tr>
      <w:tr w:rsidR="00A34C9A" w:rsidRPr="0072485F" w14:paraId="12DAF2CD"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451FF1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Total Assets</w:t>
            </w:r>
          </w:p>
        </w:tc>
        <w:tc>
          <w:tcPr>
            <w:tcW w:w="993" w:type="dxa"/>
            <w:tcBorders>
              <w:top w:val="nil"/>
              <w:left w:val="nil"/>
              <w:bottom w:val="single" w:sz="4" w:space="0" w:color="auto"/>
              <w:right w:val="single" w:sz="4" w:space="0" w:color="auto"/>
            </w:tcBorders>
            <w:shd w:val="clear" w:color="auto" w:fill="auto"/>
            <w:noWrap/>
            <w:vAlign w:val="bottom"/>
            <w:hideMark/>
          </w:tcPr>
          <w:p w14:paraId="68B2EE5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2560</w:t>
            </w:r>
          </w:p>
        </w:tc>
        <w:tc>
          <w:tcPr>
            <w:tcW w:w="1134" w:type="dxa"/>
            <w:tcBorders>
              <w:top w:val="nil"/>
              <w:left w:val="nil"/>
              <w:bottom w:val="single" w:sz="4" w:space="0" w:color="auto"/>
              <w:right w:val="single" w:sz="4" w:space="0" w:color="auto"/>
            </w:tcBorders>
            <w:shd w:val="clear" w:color="auto" w:fill="auto"/>
            <w:noWrap/>
            <w:vAlign w:val="bottom"/>
            <w:hideMark/>
          </w:tcPr>
          <w:p w14:paraId="336E5E2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2C1F53F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5600</w:t>
            </w:r>
          </w:p>
        </w:tc>
        <w:tc>
          <w:tcPr>
            <w:tcW w:w="964" w:type="dxa"/>
            <w:tcBorders>
              <w:top w:val="nil"/>
              <w:left w:val="nil"/>
              <w:bottom w:val="single" w:sz="4" w:space="0" w:color="auto"/>
              <w:right w:val="single" w:sz="4" w:space="0" w:color="auto"/>
            </w:tcBorders>
            <w:shd w:val="clear" w:color="auto" w:fill="auto"/>
            <w:noWrap/>
            <w:vAlign w:val="bottom"/>
            <w:hideMark/>
          </w:tcPr>
          <w:p w14:paraId="48E4007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119%</w:t>
            </w:r>
          </w:p>
        </w:tc>
        <w:tc>
          <w:tcPr>
            <w:tcW w:w="1021" w:type="dxa"/>
            <w:tcBorders>
              <w:top w:val="nil"/>
              <w:left w:val="nil"/>
              <w:bottom w:val="single" w:sz="4" w:space="0" w:color="auto"/>
              <w:right w:val="single" w:sz="4" w:space="0" w:color="auto"/>
            </w:tcBorders>
            <w:shd w:val="clear" w:color="auto" w:fill="auto"/>
            <w:noWrap/>
            <w:vAlign w:val="bottom"/>
            <w:hideMark/>
          </w:tcPr>
          <w:p w14:paraId="6DF3C79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9156</w:t>
            </w:r>
          </w:p>
        </w:tc>
        <w:tc>
          <w:tcPr>
            <w:tcW w:w="964" w:type="dxa"/>
            <w:tcBorders>
              <w:top w:val="nil"/>
              <w:left w:val="nil"/>
              <w:bottom w:val="single" w:sz="4" w:space="0" w:color="auto"/>
              <w:right w:val="single" w:sz="4" w:space="0" w:color="auto"/>
            </w:tcBorders>
            <w:shd w:val="clear" w:color="auto" w:fill="auto"/>
            <w:noWrap/>
            <w:vAlign w:val="bottom"/>
            <w:hideMark/>
          </w:tcPr>
          <w:p w14:paraId="3C3D330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258%</w:t>
            </w:r>
          </w:p>
        </w:tc>
      </w:tr>
      <w:tr w:rsidR="00A34C9A" w:rsidRPr="0072485F" w14:paraId="50EE6398"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405A0B5" w14:textId="5A4737F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xml:space="preserve">Equity &amp; </w:t>
            </w:r>
            <w:r w:rsidRPr="0072485F">
              <w:rPr>
                <w:rFonts w:ascii="Times New Roman" w:eastAsia="Times New Roman" w:hAnsi="Times New Roman" w:cs="Times New Roman"/>
                <w:b/>
                <w:bCs/>
                <w:color w:val="000000"/>
                <w:sz w:val="24"/>
                <w:szCs w:val="24"/>
              </w:rPr>
              <w:t>Liabilities</w:t>
            </w:r>
            <w:r w:rsidRPr="00A34C9A">
              <w:rPr>
                <w:rFonts w:ascii="Times New Roman" w:eastAsia="Times New Roman" w:hAnsi="Times New Roman" w:cs="Times New Roman"/>
                <w:b/>
                <w:bCs/>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26F31D57"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B9676C"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7EC18BBF"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964" w:type="dxa"/>
            <w:tcBorders>
              <w:top w:val="nil"/>
              <w:left w:val="nil"/>
              <w:bottom w:val="single" w:sz="4" w:space="0" w:color="auto"/>
              <w:right w:val="single" w:sz="4" w:space="0" w:color="auto"/>
            </w:tcBorders>
            <w:shd w:val="clear" w:color="auto" w:fill="auto"/>
            <w:noWrap/>
            <w:vAlign w:val="bottom"/>
            <w:hideMark/>
          </w:tcPr>
          <w:p w14:paraId="621B25B5"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1021" w:type="dxa"/>
            <w:tcBorders>
              <w:top w:val="nil"/>
              <w:left w:val="nil"/>
              <w:bottom w:val="single" w:sz="4" w:space="0" w:color="auto"/>
              <w:right w:val="single" w:sz="4" w:space="0" w:color="auto"/>
            </w:tcBorders>
            <w:shd w:val="clear" w:color="auto" w:fill="auto"/>
            <w:noWrap/>
            <w:vAlign w:val="bottom"/>
            <w:hideMark/>
          </w:tcPr>
          <w:p w14:paraId="46826C64"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964" w:type="dxa"/>
            <w:tcBorders>
              <w:top w:val="nil"/>
              <w:left w:val="nil"/>
              <w:bottom w:val="single" w:sz="4" w:space="0" w:color="auto"/>
              <w:right w:val="single" w:sz="4" w:space="0" w:color="auto"/>
            </w:tcBorders>
            <w:shd w:val="clear" w:color="auto" w:fill="auto"/>
            <w:noWrap/>
            <w:vAlign w:val="bottom"/>
            <w:hideMark/>
          </w:tcPr>
          <w:p w14:paraId="148517C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p>
        </w:tc>
      </w:tr>
      <w:tr w:rsidR="00A34C9A" w:rsidRPr="0072485F" w14:paraId="325FA354"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46F956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Equity Share Capital (shares of $10 each)</w:t>
            </w:r>
          </w:p>
        </w:tc>
        <w:tc>
          <w:tcPr>
            <w:tcW w:w="993" w:type="dxa"/>
            <w:tcBorders>
              <w:top w:val="nil"/>
              <w:left w:val="nil"/>
              <w:bottom w:val="single" w:sz="4" w:space="0" w:color="auto"/>
              <w:right w:val="single" w:sz="4" w:space="0" w:color="auto"/>
            </w:tcBorders>
            <w:shd w:val="clear" w:color="auto" w:fill="auto"/>
            <w:noWrap/>
            <w:vAlign w:val="bottom"/>
            <w:hideMark/>
          </w:tcPr>
          <w:p w14:paraId="27C4ADA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1200</w:t>
            </w:r>
          </w:p>
        </w:tc>
        <w:tc>
          <w:tcPr>
            <w:tcW w:w="1134" w:type="dxa"/>
            <w:tcBorders>
              <w:top w:val="nil"/>
              <w:left w:val="nil"/>
              <w:bottom w:val="single" w:sz="4" w:space="0" w:color="auto"/>
              <w:right w:val="single" w:sz="4" w:space="0" w:color="auto"/>
            </w:tcBorders>
            <w:shd w:val="clear" w:color="auto" w:fill="auto"/>
            <w:noWrap/>
            <w:vAlign w:val="bottom"/>
            <w:hideMark/>
          </w:tcPr>
          <w:p w14:paraId="3F46897A" w14:textId="61D6A505"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r w:rsidR="00155927" w:rsidRPr="0072485F">
              <w:rPr>
                <w:rFonts w:ascii="Times New Roman" w:eastAsia="Times New Roman" w:hAnsi="Times New Roman" w:cs="Times New Roman"/>
                <w:color w:val="000000"/>
                <w:sz w:val="24"/>
                <w:szCs w:val="24"/>
              </w:rPr>
              <w:t xml:space="preserve">          </w:t>
            </w:r>
            <w:r w:rsidR="00155927"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1014F4C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1600</w:t>
            </w:r>
          </w:p>
        </w:tc>
        <w:tc>
          <w:tcPr>
            <w:tcW w:w="964" w:type="dxa"/>
            <w:tcBorders>
              <w:top w:val="nil"/>
              <w:left w:val="nil"/>
              <w:bottom w:val="single" w:sz="4" w:space="0" w:color="auto"/>
              <w:right w:val="single" w:sz="4" w:space="0" w:color="auto"/>
            </w:tcBorders>
            <w:shd w:val="clear" w:color="auto" w:fill="auto"/>
            <w:noWrap/>
            <w:vAlign w:val="bottom"/>
            <w:hideMark/>
          </w:tcPr>
          <w:p w14:paraId="0F000A0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33%</w:t>
            </w:r>
          </w:p>
        </w:tc>
        <w:tc>
          <w:tcPr>
            <w:tcW w:w="1021" w:type="dxa"/>
            <w:tcBorders>
              <w:top w:val="nil"/>
              <w:left w:val="nil"/>
              <w:bottom w:val="single" w:sz="4" w:space="0" w:color="auto"/>
              <w:right w:val="single" w:sz="4" w:space="0" w:color="auto"/>
            </w:tcBorders>
            <w:shd w:val="clear" w:color="auto" w:fill="auto"/>
            <w:noWrap/>
            <w:vAlign w:val="bottom"/>
            <w:hideMark/>
          </w:tcPr>
          <w:p w14:paraId="0F8D992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2000</w:t>
            </w:r>
          </w:p>
        </w:tc>
        <w:tc>
          <w:tcPr>
            <w:tcW w:w="964" w:type="dxa"/>
            <w:tcBorders>
              <w:top w:val="nil"/>
              <w:left w:val="nil"/>
              <w:bottom w:val="single" w:sz="4" w:space="0" w:color="auto"/>
              <w:right w:val="single" w:sz="4" w:space="0" w:color="auto"/>
            </w:tcBorders>
            <w:shd w:val="clear" w:color="auto" w:fill="auto"/>
            <w:noWrap/>
            <w:vAlign w:val="bottom"/>
            <w:hideMark/>
          </w:tcPr>
          <w:p w14:paraId="4639CC4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67%</w:t>
            </w:r>
          </w:p>
        </w:tc>
      </w:tr>
      <w:tr w:rsidR="00A34C9A" w:rsidRPr="0072485F" w14:paraId="7884D124"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A09A2F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Reserves &amp; Surplus</w:t>
            </w:r>
          </w:p>
        </w:tc>
        <w:tc>
          <w:tcPr>
            <w:tcW w:w="993" w:type="dxa"/>
            <w:tcBorders>
              <w:top w:val="nil"/>
              <w:left w:val="nil"/>
              <w:bottom w:val="single" w:sz="4" w:space="0" w:color="auto"/>
              <w:right w:val="single" w:sz="4" w:space="0" w:color="auto"/>
            </w:tcBorders>
            <w:shd w:val="clear" w:color="auto" w:fill="auto"/>
            <w:noWrap/>
            <w:vAlign w:val="bottom"/>
            <w:hideMark/>
          </w:tcPr>
          <w:p w14:paraId="7EBC875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364</w:t>
            </w:r>
          </w:p>
        </w:tc>
        <w:tc>
          <w:tcPr>
            <w:tcW w:w="1134" w:type="dxa"/>
            <w:tcBorders>
              <w:top w:val="nil"/>
              <w:left w:val="nil"/>
              <w:bottom w:val="single" w:sz="4" w:space="0" w:color="auto"/>
              <w:right w:val="single" w:sz="4" w:space="0" w:color="auto"/>
            </w:tcBorders>
            <w:shd w:val="clear" w:color="auto" w:fill="auto"/>
            <w:noWrap/>
            <w:vAlign w:val="bottom"/>
            <w:hideMark/>
          </w:tcPr>
          <w:p w14:paraId="21A1BAC7" w14:textId="494A1636"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r w:rsidR="00155927" w:rsidRPr="0072485F">
              <w:rPr>
                <w:rFonts w:ascii="Times New Roman" w:eastAsia="Times New Roman" w:hAnsi="Times New Roman" w:cs="Times New Roman"/>
                <w:color w:val="000000"/>
                <w:sz w:val="24"/>
                <w:szCs w:val="24"/>
              </w:rPr>
              <w:t xml:space="preserve">          </w:t>
            </w:r>
            <w:r w:rsidR="00155927"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54871C9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1036</w:t>
            </w:r>
          </w:p>
        </w:tc>
        <w:tc>
          <w:tcPr>
            <w:tcW w:w="964" w:type="dxa"/>
            <w:tcBorders>
              <w:top w:val="nil"/>
              <w:left w:val="nil"/>
              <w:bottom w:val="single" w:sz="4" w:space="0" w:color="auto"/>
              <w:right w:val="single" w:sz="4" w:space="0" w:color="auto"/>
            </w:tcBorders>
            <w:shd w:val="clear" w:color="auto" w:fill="auto"/>
            <w:noWrap/>
            <w:vAlign w:val="bottom"/>
            <w:hideMark/>
          </w:tcPr>
          <w:p w14:paraId="5E5FA9F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185%</w:t>
            </w:r>
          </w:p>
        </w:tc>
        <w:tc>
          <w:tcPr>
            <w:tcW w:w="1021" w:type="dxa"/>
            <w:tcBorders>
              <w:top w:val="nil"/>
              <w:left w:val="nil"/>
              <w:bottom w:val="single" w:sz="4" w:space="0" w:color="auto"/>
              <w:right w:val="single" w:sz="4" w:space="0" w:color="auto"/>
            </w:tcBorders>
            <w:shd w:val="clear" w:color="auto" w:fill="auto"/>
            <w:noWrap/>
            <w:vAlign w:val="bottom"/>
            <w:hideMark/>
          </w:tcPr>
          <w:p w14:paraId="1708208E"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1876</w:t>
            </w:r>
          </w:p>
        </w:tc>
        <w:tc>
          <w:tcPr>
            <w:tcW w:w="964" w:type="dxa"/>
            <w:tcBorders>
              <w:top w:val="nil"/>
              <w:left w:val="nil"/>
              <w:bottom w:val="single" w:sz="4" w:space="0" w:color="auto"/>
              <w:right w:val="single" w:sz="4" w:space="0" w:color="auto"/>
            </w:tcBorders>
            <w:shd w:val="clear" w:color="auto" w:fill="auto"/>
            <w:noWrap/>
            <w:vAlign w:val="bottom"/>
            <w:hideMark/>
          </w:tcPr>
          <w:p w14:paraId="2DD5A76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415%</w:t>
            </w:r>
          </w:p>
        </w:tc>
      </w:tr>
      <w:tr w:rsidR="00A34C9A" w:rsidRPr="0072485F" w14:paraId="7C00D63D"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A585C66"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Total Equity</w:t>
            </w:r>
          </w:p>
        </w:tc>
        <w:tc>
          <w:tcPr>
            <w:tcW w:w="993" w:type="dxa"/>
            <w:tcBorders>
              <w:top w:val="nil"/>
              <w:left w:val="nil"/>
              <w:bottom w:val="single" w:sz="4" w:space="0" w:color="auto"/>
              <w:right w:val="single" w:sz="4" w:space="0" w:color="auto"/>
            </w:tcBorders>
            <w:shd w:val="clear" w:color="auto" w:fill="auto"/>
            <w:noWrap/>
            <w:vAlign w:val="bottom"/>
            <w:hideMark/>
          </w:tcPr>
          <w:p w14:paraId="4ADD748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1564</w:t>
            </w:r>
          </w:p>
        </w:tc>
        <w:tc>
          <w:tcPr>
            <w:tcW w:w="1134" w:type="dxa"/>
            <w:tcBorders>
              <w:top w:val="nil"/>
              <w:left w:val="nil"/>
              <w:bottom w:val="single" w:sz="4" w:space="0" w:color="auto"/>
              <w:right w:val="single" w:sz="4" w:space="0" w:color="auto"/>
            </w:tcBorders>
            <w:shd w:val="clear" w:color="auto" w:fill="auto"/>
            <w:noWrap/>
            <w:vAlign w:val="bottom"/>
            <w:hideMark/>
          </w:tcPr>
          <w:p w14:paraId="2CCBE663" w14:textId="5802E67B" w:rsidR="00A34C9A" w:rsidRPr="00A34C9A" w:rsidRDefault="00155927"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2552362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2636</w:t>
            </w:r>
          </w:p>
        </w:tc>
        <w:tc>
          <w:tcPr>
            <w:tcW w:w="964" w:type="dxa"/>
            <w:tcBorders>
              <w:top w:val="nil"/>
              <w:left w:val="nil"/>
              <w:bottom w:val="single" w:sz="4" w:space="0" w:color="auto"/>
              <w:right w:val="single" w:sz="4" w:space="0" w:color="auto"/>
            </w:tcBorders>
            <w:shd w:val="clear" w:color="auto" w:fill="auto"/>
            <w:noWrap/>
            <w:vAlign w:val="bottom"/>
            <w:hideMark/>
          </w:tcPr>
          <w:p w14:paraId="5DF4A6B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69%</w:t>
            </w:r>
          </w:p>
        </w:tc>
        <w:tc>
          <w:tcPr>
            <w:tcW w:w="1021" w:type="dxa"/>
            <w:tcBorders>
              <w:top w:val="nil"/>
              <w:left w:val="nil"/>
              <w:bottom w:val="single" w:sz="4" w:space="0" w:color="auto"/>
              <w:right w:val="single" w:sz="4" w:space="0" w:color="auto"/>
            </w:tcBorders>
            <w:shd w:val="clear" w:color="auto" w:fill="auto"/>
            <w:noWrap/>
            <w:vAlign w:val="bottom"/>
            <w:hideMark/>
          </w:tcPr>
          <w:p w14:paraId="0DABF8C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3876</w:t>
            </w:r>
          </w:p>
        </w:tc>
        <w:tc>
          <w:tcPr>
            <w:tcW w:w="964" w:type="dxa"/>
            <w:tcBorders>
              <w:top w:val="nil"/>
              <w:left w:val="nil"/>
              <w:bottom w:val="single" w:sz="4" w:space="0" w:color="auto"/>
              <w:right w:val="single" w:sz="4" w:space="0" w:color="auto"/>
            </w:tcBorders>
            <w:shd w:val="clear" w:color="auto" w:fill="auto"/>
            <w:noWrap/>
            <w:vAlign w:val="bottom"/>
            <w:hideMark/>
          </w:tcPr>
          <w:p w14:paraId="19736BF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148%</w:t>
            </w:r>
          </w:p>
        </w:tc>
      </w:tr>
      <w:tr w:rsidR="00A34C9A" w:rsidRPr="0072485F" w14:paraId="13802DB9"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27CC42"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Long term borrowings</w:t>
            </w:r>
          </w:p>
        </w:tc>
        <w:tc>
          <w:tcPr>
            <w:tcW w:w="993" w:type="dxa"/>
            <w:tcBorders>
              <w:top w:val="nil"/>
              <w:left w:val="nil"/>
              <w:bottom w:val="single" w:sz="4" w:space="0" w:color="auto"/>
              <w:right w:val="single" w:sz="4" w:space="0" w:color="auto"/>
            </w:tcBorders>
            <w:shd w:val="clear" w:color="auto" w:fill="auto"/>
            <w:noWrap/>
            <w:vAlign w:val="bottom"/>
            <w:hideMark/>
          </w:tcPr>
          <w:p w14:paraId="5CD3E19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736</w:t>
            </w:r>
          </w:p>
        </w:tc>
        <w:tc>
          <w:tcPr>
            <w:tcW w:w="1134" w:type="dxa"/>
            <w:tcBorders>
              <w:top w:val="nil"/>
              <w:left w:val="nil"/>
              <w:bottom w:val="single" w:sz="4" w:space="0" w:color="auto"/>
              <w:right w:val="single" w:sz="4" w:space="0" w:color="auto"/>
            </w:tcBorders>
            <w:shd w:val="clear" w:color="auto" w:fill="auto"/>
            <w:noWrap/>
            <w:vAlign w:val="bottom"/>
            <w:hideMark/>
          </w:tcPr>
          <w:p w14:paraId="4782EB26" w14:textId="71EF3269"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r w:rsidR="00155927" w:rsidRPr="0072485F">
              <w:rPr>
                <w:rFonts w:ascii="Times New Roman" w:eastAsia="Times New Roman" w:hAnsi="Times New Roman" w:cs="Times New Roman"/>
                <w:color w:val="000000"/>
                <w:sz w:val="24"/>
                <w:szCs w:val="24"/>
              </w:rPr>
              <w:t xml:space="preserve">        </w:t>
            </w:r>
            <w:r w:rsidR="00155927"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0483E39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1236</w:t>
            </w:r>
          </w:p>
        </w:tc>
        <w:tc>
          <w:tcPr>
            <w:tcW w:w="964" w:type="dxa"/>
            <w:tcBorders>
              <w:top w:val="nil"/>
              <w:left w:val="nil"/>
              <w:bottom w:val="single" w:sz="4" w:space="0" w:color="auto"/>
              <w:right w:val="single" w:sz="4" w:space="0" w:color="auto"/>
            </w:tcBorders>
            <w:shd w:val="clear" w:color="auto" w:fill="auto"/>
            <w:noWrap/>
            <w:vAlign w:val="bottom"/>
            <w:hideMark/>
          </w:tcPr>
          <w:p w14:paraId="52BF59C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68%</w:t>
            </w:r>
          </w:p>
        </w:tc>
        <w:tc>
          <w:tcPr>
            <w:tcW w:w="1021" w:type="dxa"/>
            <w:tcBorders>
              <w:top w:val="nil"/>
              <w:left w:val="nil"/>
              <w:bottom w:val="single" w:sz="4" w:space="0" w:color="auto"/>
              <w:right w:val="single" w:sz="4" w:space="0" w:color="auto"/>
            </w:tcBorders>
            <w:shd w:val="clear" w:color="auto" w:fill="auto"/>
            <w:noWrap/>
            <w:vAlign w:val="bottom"/>
            <w:hideMark/>
          </w:tcPr>
          <w:p w14:paraId="11E3B7B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2500</w:t>
            </w:r>
          </w:p>
        </w:tc>
        <w:tc>
          <w:tcPr>
            <w:tcW w:w="964" w:type="dxa"/>
            <w:tcBorders>
              <w:top w:val="nil"/>
              <w:left w:val="nil"/>
              <w:bottom w:val="single" w:sz="4" w:space="0" w:color="auto"/>
              <w:right w:val="single" w:sz="4" w:space="0" w:color="auto"/>
            </w:tcBorders>
            <w:shd w:val="clear" w:color="auto" w:fill="auto"/>
            <w:noWrap/>
            <w:vAlign w:val="bottom"/>
            <w:hideMark/>
          </w:tcPr>
          <w:p w14:paraId="680B45C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240%</w:t>
            </w:r>
          </w:p>
        </w:tc>
      </w:tr>
      <w:tr w:rsidR="00A34C9A" w:rsidRPr="0072485F" w14:paraId="171BFC81"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66CA8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Current liabilities</w:t>
            </w:r>
          </w:p>
        </w:tc>
        <w:tc>
          <w:tcPr>
            <w:tcW w:w="993" w:type="dxa"/>
            <w:tcBorders>
              <w:top w:val="nil"/>
              <w:left w:val="nil"/>
              <w:bottom w:val="single" w:sz="4" w:space="0" w:color="auto"/>
              <w:right w:val="single" w:sz="4" w:space="0" w:color="auto"/>
            </w:tcBorders>
            <w:shd w:val="clear" w:color="auto" w:fill="auto"/>
            <w:noWrap/>
            <w:vAlign w:val="bottom"/>
            <w:hideMark/>
          </w:tcPr>
          <w:p w14:paraId="7D7573D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260</w:t>
            </w:r>
          </w:p>
        </w:tc>
        <w:tc>
          <w:tcPr>
            <w:tcW w:w="1134" w:type="dxa"/>
            <w:tcBorders>
              <w:top w:val="nil"/>
              <w:left w:val="nil"/>
              <w:bottom w:val="single" w:sz="4" w:space="0" w:color="auto"/>
              <w:right w:val="single" w:sz="4" w:space="0" w:color="auto"/>
            </w:tcBorders>
            <w:shd w:val="clear" w:color="auto" w:fill="auto"/>
            <w:noWrap/>
            <w:vAlign w:val="bottom"/>
            <w:hideMark/>
          </w:tcPr>
          <w:p w14:paraId="1DE9D92C" w14:textId="355D5140"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w:t>
            </w:r>
            <w:r w:rsidR="00155927" w:rsidRPr="0072485F">
              <w:rPr>
                <w:rFonts w:ascii="Times New Roman" w:eastAsia="Times New Roman" w:hAnsi="Times New Roman" w:cs="Times New Roman"/>
                <w:color w:val="000000"/>
                <w:sz w:val="24"/>
                <w:szCs w:val="24"/>
              </w:rPr>
              <w:t xml:space="preserve">         </w:t>
            </w:r>
            <w:r w:rsidR="00155927"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2F3D2D5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1728</w:t>
            </w:r>
          </w:p>
        </w:tc>
        <w:tc>
          <w:tcPr>
            <w:tcW w:w="964" w:type="dxa"/>
            <w:tcBorders>
              <w:top w:val="nil"/>
              <w:left w:val="nil"/>
              <w:bottom w:val="single" w:sz="4" w:space="0" w:color="auto"/>
              <w:right w:val="single" w:sz="4" w:space="0" w:color="auto"/>
            </w:tcBorders>
            <w:shd w:val="clear" w:color="auto" w:fill="auto"/>
            <w:noWrap/>
            <w:vAlign w:val="bottom"/>
            <w:hideMark/>
          </w:tcPr>
          <w:p w14:paraId="59018A4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565%</w:t>
            </w:r>
          </w:p>
        </w:tc>
        <w:tc>
          <w:tcPr>
            <w:tcW w:w="1021" w:type="dxa"/>
            <w:tcBorders>
              <w:top w:val="nil"/>
              <w:left w:val="nil"/>
              <w:bottom w:val="single" w:sz="4" w:space="0" w:color="auto"/>
              <w:right w:val="single" w:sz="4" w:space="0" w:color="auto"/>
            </w:tcBorders>
            <w:shd w:val="clear" w:color="auto" w:fill="auto"/>
            <w:noWrap/>
            <w:vAlign w:val="bottom"/>
            <w:hideMark/>
          </w:tcPr>
          <w:p w14:paraId="2B234CB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2780</w:t>
            </w:r>
          </w:p>
        </w:tc>
        <w:tc>
          <w:tcPr>
            <w:tcW w:w="964" w:type="dxa"/>
            <w:tcBorders>
              <w:top w:val="nil"/>
              <w:left w:val="nil"/>
              <w:bottom w:val="single" w:sz="4" w:space="0" w:color="auto"/>
              <w:right w:val="single" w:sz="4" w:space="0" w:color="auto"/>
            </w:tcBorders>
            <w:shd w:val="clear" w:color="auto" w:fill="auto"/>
            <w:noWrap/>
            <w:vAlign w:val="bottom"/>
            <w:hideMark/>
          </w:tcPr>
          <w:p w14:paraId="0442F0C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969%</w:t>
            </w:r>
          </w:p>
        </w:tc>
      </w:tr>
      <w:tr w:rsidR="00A34C9A" w:rsidRPr="0072485F" w14:paraId="3AE2AE78"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7B29E28"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Total Liabilities</w:t>
            </w:r>
          </w:p>
        </w:tc>
        <w:tc>
          <w:tcPr>
            <w:tcW w:w="993" w:type="dxa"/>
            <w:tcBorders>
              <w:top w:val="nil"/>
              <w:left w:val="nil"/>
              <w:bottom w:val="single" w:sz="4" w:space="0" w:color="auto"/>
              <w:right w:val="single" w:sz="4" w:space="0" w:color="auto"/>
            </w:tcBorders>
            <w:shd w:val="clear" w:color="auto" w:fill="auto"/>
            <w:noWrap/>
            <w:vAlign w:val="bottom"/>
            <w:hideMark/>
          </w:tcPr>
          <w:p w14:paraId="0A6A2E5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996</w:t>
            </w:r>
          </w:p>
        </w:tc>
        <w:tc>
          <w:tcPr>
            <w:tcW w:w="1134" w:type="dxa"/>
            <w:tcBorders>
              <w:top w:val="nil"/>
              <w:left w:val="nil"/>
              <w:bottom w:val="single" w:sz="4" w:space="0" w:color="auto"/>
              <w:right w:val="single" w:sz="4" w:space="0" w:color="auto"/>
            </w:tcBorders>
            <w:shd w:val="clear" w:color="auto" w:fill="auto"/>
            <w:noWrap/>
            <w:vAlign w:val="bottom"/>
            <w:hideMark/>
          </w:tcPr>
          <w:p w14:paraId="26806FDC" w14:textId="368CD0ED" w:rsidR="00A34C9A" w:rsidRPr="00A34C9A" w:rsidRDefault="00155927"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285023D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2964</w:t>
            </w:r>
          </w:p>
        </w:tc>
        <w:tc>
          <w:tcPr>
            <w:tcW w:w="964" w:type="dxa"/>
            <w:tcBorders>
              <w:top w:val="nil"/>
              <w:left w:val="nil"/>
              <w:bottom w:val="single" w:sz="4" w:space="0" w:color="auto"/>
              <w:right w:val="single" w:sz="4" w:space="0" w:color="auto"/>
            </w:tcBorders>
            <w:shd w:val="clear" w:color="auto" w:fill="auto"/>
            <w:noWrap/>
            <w:vAlign w:val="bottom"/>
            <w:hideMark/>
          </w:tcPr>
          <w:p w14:paraId="257CA01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198%</w:t>
            </w:r>
          </w:p>
        </w:tc>
        <w:tc>
          <w:tcPr>
            <w:tcW w:w="1021" w:type="dxa"/>
            <w:tcBorders>
              <w:top w:val="nil"/>
              <w:left w:val="nil"/>
              <w:bottom w:val="single" w:sz="4" w:space="0" w:color="auto"/>
              <w:right w:val="single" w:sz="4" w:space="0" w:color="auto"/>
            </w:tcBorders>
            <w:shd w:val="clear" w:color="auto" w:fill="auto"/>
            <w:noWrap/>
            <w:vAlign w:val="bottom"/>
            <w:hideMark/>
          </w:tcPr>
          <w:p w14:paraId="39156A4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5280</w:t>
            </w:r>
          </w:p>
        </w:tc>
        <w:tc>
          <w:tcPr>
            <w:tcW w:w="964" w:type="dxa"/>
            <w:tcBorders>
              <w:top w:val="nil"/>
              <w:left w:val="nil"/>
              <w:bottom w:val="single" w:sz="4" w:space="0" w:color="auto"/>
              <w:right w:val="single" w:sz="4" w:space="0" w:color="auto"/>
            </w:tcBorders>
            <w:shd w:val="clear" w:color="auto" w:fill="auto"/>
            <w:noWrap/>
            <w:vAlign w:val="bottom"/>
            <w:hideMark/>
          </w:tcPr>
          <w:p w14:paraId="059B88F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430%</w:t>
            </w:r>
          </w:p>
        </w:tc>
      </w:tr>
      <w:tr w:rsidR="00A34C9A" w:rsidRPr="0072485F" w14:paraId="7E22BA67" w14:textId="77777777" w:rsidTr="00A34C9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4C0EA8"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Total Equity&amp; Liabilities</w:t>
            </w:r>
          </w:p>
        </w:tc>
        <w:tc>
          <w:tcPr>
            <w:tcW w:w="993" w:type="dxa"/>
            <w:tcBorders>
              <w:top w:val="nil"/>
              <w:left w:val="nil"/>
              <w:bottom w:val="single" w:sz="4" w:space="0" w:color="auto"/>
              <w:right w:val="single" w:sz="4" w:space="0" w:color="auto"/>
            </w:tcBorders>
            <w:shd w:val="clear" w:color="auto" w:fill="auto"/>
            <w:noWrap/>
            <w:vAlign w:val="bottom"/>
            <w:hideMark/>
          </w:tcPr>
          <w:p w14:paraId="71DB0D6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2560</w:t>
            </w:r>
          </w:p>
        </w:tc>
        <w:tc>
          <w:tcPr>
            <w:tcW w:w="1134" w:type="dxa"/>
            <w:tcBorders>
              <w:top w:val="nil"/>
              <w:left w:val="nil"/>
              <w:bottom w:val="single" w:sz="4" w:space="0" w:color="auto"/>
              <w:right w:val="single" w:sz="4" w:space="0" w:color="auto"/>
            </w:tcBorders>
            <w:shd w:val="clear" w:color="auto" w:fill="auto"/>
            <w:noWrap/>
            <w:vAlign w:val="bottom"/>
            <w:hideMark/>
          </w:tcPr>
          <w:p w14:paraId="7B9F4352" w14:textId="5337DE5A" w:rsidR="00A34C9A" w:rsidRPr="00A34C9A" w:rsidRDefault="00155927"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100%</w:t>
            </w:r>
          </w:p>
        </w:tc>
        <w:tc>
          <w:tcPr>
            <w:tcW w:w="1417" w:type="dxa"/>
            <w:tcBorders>
              <w:top w:val="nil"/>
              <w:left w:val="nil"/>
              <w:bottom w:val="single" w:sz="4" w:space="0" w:color="auto"/>
              <w:right w:val="single" w:sz="4" w:space="0" w:color="auto"/>
            </w:tcBorders>
            <w:shd w:val="clear" w:color="auto" w:fill="auto"/>
            <w:noWrap/>
            <w:vAlign w:val="bottom"/>
            <w:hideMark/>
          </w:tcPr>
          <w:p w14:paraId="27E6A57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5600</w:t>
            </w:r>
          </w:p>
        </w:tc>
        <w:tc>
          <w:tcPr>
            <w:tcW w:w="964" w:type="dxa"/>
            <w:tcBorders>
              <w:top w:val="nil"/>
              <w:left w:val="nil"/>
              <w:bottom w:val="single" w:sz="4" w:space="0" w:color="auto"/>
              <w:right w:val="single" w:sz="4" w:space="0" w:color="auto"/>
            </w:tcBorders>
            <w:shd w:val="clear" w:color="auto" w:fill="auto"/>
            <w:noWrap/>
            <w:vAlign w:val="bottom"/>
            <w:hideMark/>
          </w:tcPr>
          <w:p w14:paraId="56677A4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119%</w:t>
            </w:r>
          </w:p>
        </w:tc>
        <w:tc>
          <w:tcPr>
            <w:tcW w:w="1021" w:type="dxa"/>
            <w:tcBorders>
              <w:top w:val="nil"/>
              <w:left w:val="nil"/>
              <w:bottom w:val="single" w:sz="4" w:space="0" w:color="auto"/>
              <w:right w:val="single" w:sz="4" w:space="0" w:color="auto"/>
            </w:tcBorders>
            <w:shd w:val="clear" w:color="auto" w:fill="auto"/>
            <w:noWrap/>
            <w:vAlign w:val="bottom"/>
            <w:hideMark/>
          </w:tcPr>
          <w:p w14:paraId="5ACA2B9D"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9156</w:t>
            </w:r>
          </w:p>
        </w:tc>
        <w:tc>
          <w:tcPr>
            <w:tcW w:w="964" w:type="dxa"/>
            <w:tcBorders>
              <w:top w:val="nil"/>
              <w:left w:val="nil"/>
              <w:bottom w:val="single" w:sz="4" w:space="0" w:color="auto"/>
              <w:right w:val="single" w:sz="4" w:space="0" w:color="auto"/>
            </w:tcBorders>
            <w:shd w:val="clear" w:color="auto" w:fill="auto"/>
            <w:noWrap/>
            <w:vAlign w:val="bottom"/>
            <w:hideMark/>
          </w:tcPr>
          <w:p w14:paraId="18F8069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258%</w:t>
            </w:r>
          </w:p>
        </w:tc>
      </w:tr>
    </w:tbl>
    <w:p w14:paraId="3A475448" w14:textId="150A46E0" w:rsidR="00A34C9A" w:rsidRDefault="00A34C9A" w:rsidP="0072485F">
      <w:pPr>
        <w:spacing w:after="0"/>
        <w:rPr>
          <w:lang w:val="en-GB"/>
        </w:rPr>
      </w:pPr>
    </w:p>
    <w:p w14:paraId="45BA066E" w14:textId="77777777" w:rsidR="005179FC" w:rsidRPr="0072485F" w:rsidRDefault="005179FC" w:rsidP="0072485F">
      <w:pPr>
        <w:spacing w:after="0" w:line="480" w:lineRule="auto"/>
        <w:ind w:firstLine="720"/>
        <w:rPr>
          <w:rFonts w:ascii="Times New Roman" w:hAnsi="Times New Roman" w:cs="Times New Roman"/>
          <w:sz w:val="24"/>
          <w:szCs w:val="24"/>
          <w:lang w:val="en-GB"/>
        </w:rPr>
      </w:pPr>
      <w:r w:rsidRPr="0072485F">
        <w:rPr>
          <w:rFonts w:ascii="Times New Roman" w:hAnsi="Times New Roman" w:cs="Times New Roman"/>
          <w:sz w:val="24"/>
          <w:szCs w:val="24"/>
          <w:lang w:val="en-GB"/>
        </w:rPr>
        <w:t xml:space="preserve">Anandam’s net fixed assets showed a decreasing trend in 2013-2014 (32%) compared to the base year (100%), although it increased to 147% in 2014-2015.  A similar trend was also witnessed in total equity, albeit the decrement in 2013-2014 went down to 69%. The total assets indicated an escalating trend from 2013-2015 (from 100% to 119% to 258%).  Similarly, and to the most remarkable increased movement are Anandam’s total liabilities. They drastically escalated from 198% to 430% in 2014 and 2015 from the base year of 100% in 2012.  The same trend was also witnessed in the company’s total equity combined with total liabilities by the same measures.  The highly increasing trend in Anandam’s liabilities is attributed to the management’s taking of Mortgage loans in funding the business from the tune of INR 1.236M -INR 2.5 between 2014 and 2015 for expansion purposes of the manufacturing activities. </w:t>
      </w:r>
    </w:p>
    <w:p w14:paraId="0BAFB6EF" w14:textId="03E6BBA9" w:rsidR="00A34C9A" w:rsidRPr="0072485F" w:rsidRDefault="00B847C1" w:rsidP="0072485F">
      <w:pPr>
        <w:spacing w:after="0"/>
        <w:jc w:val="center"/>
        <w:rPr>
          <w:rFonts w:ascii="Times New Roman" w:hAnsi="Times New Roman" w:cs="Times New Roman"/>
          <w:sz w:val="24"/>
          <w:szCs w:val="24"/>
          <w:lang w:val="en-GB"/>
        </w:rPr>
      </w:pPr>
      <w:r w:rsidRPr="0072485F">
        <w:rPr>
          <w:rFonts w:ascii="Times New Roman" w:hAnsi="Times New Roman" w:cs="Times New Roman"/>
          <w:sz w:val="24"/>
          <w:szCs w:val="24"/>
          <w:lang w:val="en-GB"/>
        </w:rPr>
        <w:t>2</w:t>
      </w:r>
      <w:r w:rsidR="00785033" w:rsidRPr="0072485F">
        <w:rPr>
          <w:rFonts w:ascii="Times New Roman" w:hAnsi="Times New Roman" w:cs="Times New Roman"/>
          <w:sz w:val="24"/>
          <w:szCs w:val="24"/>
          <w:lang w:val="en-GB"/>
        </w:rPr>
        <w:t xml:space="preserve">. </w:t>
      </w:r>
      <w:r w:rsidR="00A34C9A" w:rsidRPr="0072485F">
        <w:rPr>
          <w:rFonts w:ascii="Times New Roman" w:hAnsi="Times New Roman" w:cs="Times New Roman"/>
          <w:b/>
          <w:bCs/>
          <w:sz w:val="24"/>
          <w:szCs w:val="24"/>
          <w:lang w:val="en-GB"/>
        </w:rPr>
        <w:t>Ratio Analysis</w:t>
      </w:r>
    </w:p>
    <w:tbl>
      <w:tblPr>
        <w:tblW w:w="8501" w:type="dxa"/>
        <w:tblLook w:val="04A0" w:firstRow="1" w:lastRow="0" w:firstColumn="1" w:lastColumn="0" w:noHBand="0" w:noVBand="1"/>
      </w:tblPr>
      <w:tblGrid>
        <w:gridCol w:w="2800"/>
        <w:gridCol w:w="1600"/>
        <w:gridCol w:w="1367"/>
        <w:gridCol w:w="1367"/>
        <w:gridCol w:w="1367"/>
      </w:tblGrid>
      <w:tr w:rsidR="00A34C9A" w:rsidRPr="00A34C9A" w14:paraId="79097853" w14:textId="77777777" w:rsidTr="00A34C9A">
        <w:trPr>
          <w:trHeight w:val="3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07D09"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Ratio</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598110"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Sector</w:t>
            </w:r>
          </w:p>
        </w:tc>
        <w:tc>
          <w:tcPr>
            <w:tcW w:w="410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9B8FE87" w14:textId="77777777" w:rsidR="00A34C9A" w:rsidRPr="00A34C9A" w:rsidRDefault="00A34C9A" w:rsidP="0072485F">
            <w:pPr>
              <w:spacing w:after="0" w:line="240" w:lineRule="auto"/>
              <w:jc w:val="center"/>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Anandam Financial Years</w:t>
            </w:r>
          </w:p>
        </w:tc>
      </w:tr>
      <w:tr w:rsidR="00A34C9A" w:rsidRPr="00A34C9A" w14:paraId="63C6AC96"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B5A0EF2"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 </w:t>
            </w:r>
          </w:p>
        </w:tc>
        <w:tc>
          <w:tcPr>
            <w:tcW w:w="1600" w:type="dxa"/>
            <w:tcBorders>
              <w:top w:val="nil"/>
              <w:left w:val="nil"/>
              <w:bottom w:val="single" w:sz="4" w:space="0" w:color="auto"/>
              <w:right w:val="single" w:sz="4" w:space="0" w:color="auto"/>
            </w:tcBorders>
            <w:shd w:val="clear" w:color="auto" w:fill="auto"/>
            <w:noWrap/>
            <w:vAlign w:val="bottom"/>
            <w:hideMark/>
          </w:tcPr>
          <w:p w14:paraId="48FC516D" w14:textId="77777777"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Average</w:t>
            </w:r>
          </w:p>
        </w:tc>
        <w:tc>
          <w:tcPr>
            <w:tcW w:w="1367" w:type="dxa"/>
            <w:tcBorders>
              <w:top w:val="nil"/>
              <w:left w:val="nil"/>
              <w:bottom w:val="single" w:sz="4" w:space="0" w:color="auto"/>
              <w:right w:val="single" w:sz="4" w:space="0" w:color="auto"/>
            </w:tcBorders>
            <w:shd w:val="clear" w:color="auto" w:fill="auto"/>
            <w:noWrap/>
            <w:vAlign w:val="bottom"/>
            <w:hideMark/>
          </w:tcPr>
          <w:p w14:paraId="12CC91A6" w14:textId="2AE6BAA4"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w:t>
            </w:r>
            <w:r w:rsidR="00A86B73" w:rsidRPr="0072485F">
              <w:rPr>
                <w:rFonts w:ascii="Times New Roman" w:eastAsia="Times New Roman" w:hAnsi="Times New Roman" w:cs="Times New Roman"/>
                <w:b/>
                <w:bCs/>
                <w:color w:val="000000"/>
                <w:sz w:val="24"/>
                <w:szCs w:val="24"/>
              </w:rPr>
              <w:t>2</w:t>
            </w:r>
            <w:r w:rsidRPr="00A34C9A">
              <w:rPr>
                <w:rFonts w:ascii="Times New Roman" w:eastAsia="Times New Roman" w:hAnsi="Times New Roman" w:cs="Times New Roman"/>
                <w:b/>
                <w:bCs/>
                <w:color w:val="000000"/>
                <w:sz w:val="24"/>
                <w:szCs w:val="24"/>
              </w:rPr>
              <w:t>-201</w:t>
            </w:r>
            <w:r w:rsidR="00A86B73" w:rsidRPr="0072485F">
              <w:rPr>
                <w:rFonts w:ascii="Times New Roman" w:eastAsia="Times New Roman" w:hAnsi="Times New Roman" w:cs="Times New Roman"/>
                <w:b/>
                <w:bCs/>
                <w:color w:val="000000"/>
                <w:sz w:val="24"/>
                <w:szCs w:val="24"/>
              </w:rPr>
              <w:t>3</w:t>
            </w:r>
          </w:p>
        </w:tc>
        <w:tc>
          <w:tcPr>
            <w:tcW w:w="1367" w:type="dxa"/>
            <w:tcBorders>
              <w:top w:val="nil"/>
              <w:left w:val="nil"/>
              <w:bottom w:val="single" w:sz="4" w:space="0" w:color="auto"/>
              <w:right w:val="single" w:sz="4" w:space="0" w:color="auto"/>
            </w:tcBorders>
            <w:shd w:val="clear" w:color="auto" w:fill="auto"/>
            <w:noWrap/>
            <w:vAlign w:val="bottom"/>
            <w:hideMark/>
          </w:tcPr>
          <w:p w14:paraId="4CFC58FB" w14:textId="387E362F"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w:t>
            </w:r>
            <w:r w:rsidR="00A86B73" w:rsidRPr="0072485F">
              <w:rPr>
                <w:rFonts w:ascii="Times New Roman" w:eastAsia="Times New Roman" w:hAnsi="Times New Roman" w:cs="Times New Roman"/>
                <w:b/>
                <w:bCs/>
                <w:color w:val="000000"/>
                <w:sz w:val="24"/>
                <w:szCs w:val="24"/>
              </w:rPr>
              <w:t>4</w:t>
            </w:r>
            <w:r w:rsidRPr="00A34C9A">
              <w:rPr>
                <w:rFonts w:ascii="Times New Roman" w:eastAsia="Times New Roman" w:hAnsi="Times New Roman" w:cs="Times New Roman"/>
                <w:b/>
                <w:bCs/>
                <w:color w:val="000000"/>
                <w:sz w:val="24"/>
                <w:szCs w:val="24"/>
              </w:rPr>
              <w:t>-201</w:t>
            </w:r>
            <w:r w:rsidR="00A86B73" w:rsidRPr="0072485F">
              <w:rPr>
                <w:rFonts w:ascii="Times New Roman" w:eastAsia="Times New Roman" w:hAnsi="Times New Roman" w:cs="Times New Roman"/>
                <w:b/>
                <w:bCs/>
                <w:color w:val="000000"/>
                <w:sz w:val="24"/>
                <w:szCs w:val="24"/>
              </w:rPr>
              <w:t>4</w:t>
            </w:r>
          </w:p>
        </w:tc>
        <w:tc>
          <w:tcPr>
            <w:tcW w:w="1367" w:type="dxa"/>
            <w:tcBorders>
              <w:top w:val="nil"/>
              <w:left w:val="nil"/>
              <w:bottom w:val="single" w:sz="4" w:space="0" w:color="auto"/>
              <w:right w:val="single" w:sz="4" w:space="0" w:color="auto"/>
            </w:tcBorders>
            <w:shd w:val="clear" w:color="auto" w:fill="auto"/>
            <w:noWrap/>
            <w:vAlign w:val="bottom"/>
            <w:hideMark/>
          </w:tcPr>
          <w:p w14:paraId="07EE808F" w14:textId="4BEB3C29" w:rsidR="00A34C9A" w:rsidRPr="00A34C9A" w:rsidRDefault="00A34C9A" w:rsidP="0072485F">
            <w:pPr>
              <w:spacing w:after="0" w:line="240" w:lineRule="auto"/>
              <w:rPr>
                <w:rFonts w:ascii="Times New Roman" w:eastAsia="Times New Roman" w:hAnsi="Times New Roman" w:cs="Times New Roman"/>
                <w:b/>
                <w:bCs/>
                <w:color w:val="000000"/>
                <w:sz w:val="24"/>
                <w:szCs w:val="24"/>
              </w:rPr>
            </w:pPr>
            <w:r w:rsidRPr="00A34C9A">
              <w:rPr>
                <w:rFonts w:ascii="Times New Roman" w:eastAsia="Times New Roman" w:hAnsi="Times New Roman" w:cs="Times New Roman"/>
                <w:b/>
                <w:bCs/>
                <w:color w:val="000000"/>
                <w:sz w:val="24"/>
                <w:szCs w:val="24"/>
              </w:rPr>
              <w:t>201</w:t>
            </w:r>
            <w:r w:rsidR="00A86B73" w:rsidRPr="0072485F">
              <w:rPr>
                <w:rFonts w:ascii="Times New Roman" w:eastAsia="Times New Roman" w:hAnsi="Times New Roman" w:cs="Times New Roman"/>
                <w:b/>
                <w:bCs/>
                <w:color w:val="000000"/>
                <w:sz w:val="24"/>
                <w:szCs w:val="24"/>
              </w:rPr>
              <w:t>4</w:t>
            </w:r>
            <w:r w:rsidRPr="00A34C9A">
              <w:rPr>
                <w:rFonts w:ascii="Times New Roman" w:eastAsia="Times New Roman" w:hAnsi="Times New Roman" w:cs="Times New Roman"/>
                <w:b/>
                <w:bCs/>
                <w:color w:val="000000"/>
                <w:sz w:val="24"/>
                <w:szCs w:val="24"/>
              </w:rPr>
              <w:t>-201</w:t>
            </w:r>
            <w:r w:rsidR="00A86B73" w:rsidRPr="0072485F">
              <w:rPr>
                <w:rFonts w:ascii="Times New Roman" w:eastAsia="Times New Roman" w:hAnsi="Times New Roman" w:cs="Times New Roman"/>
                <w:b/>
                <w:bCs/>
                <w:color w:val="000000"/>
                <w:sz w:val="24"/>
                <w:szCs w:val="24"/>
              </w:rPr>
              <w:t>5</w:t>
            </w:r>
          </w:p>
        </w:tc>
      </w:tr>
      <w:tr w:rsidR="00A34C9A" w:rsidRPr="00A34C9A" w14:paraId="2A1632FB"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7D7F10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Current ratio</w:t>
            </w:r>
          </w:p>
        </w:tc>
        <w:tc>
          <w:tcPr>
            <w:tcW w:w="1600" w:type="dxa"/>
            <w:tcBorders>
              <w:top w:val="nil"/>
              <w:left w:val="nil"/>
              <w:bottom w:val="single" w:sz="4" w:space="0" w:color="auto"/>
              <w:right w:val="single" w:sz="4" w:space="0" w:color="auto"/>
            </w:tcBorders>
            <w:shd w:val="clear" w:color="auto" w:fill="auto"/>
            <w:noWrap/>
            <w:vAlign w:val="bottom"/>
            <w:hideMark/>
          </w:tcPr>
          <w:p w14:paraId="1245662B"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2.30:1</w:t>
            </w:r>
          </w:p>
        </w:tc>
        <w:tc>
          <w:tcPr>
            <w:tcW w:w="1367" w:type="dxa"/>
            <w:tcBorders>
              <w:top w:val="nil"/>
              <w:left w:val="nil"/>
              <w:bottom w:val="single" w:sz="4" w:space="0" w:color="auto"/>
              <w:right w:val="single" w:sz="4" w:space="0" w:color="auto"/>
            </w:tcBorders>
            <w:shd w:val="clear" w:color="auto" w:fill="auto"/>
            <w:noWrap/>
            <w:vAlign w:val="bottom"/>
            <w:hideMark/>
          </w:tcPr>
          <w:p w14:paraId="0B6D38F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2.54</w:t>
            </w:r>
          </w:p>
        </w:tc>
        <w:tc>
          <w:tcPr>
            <w:tcW w:w="1367" w:type="dxa"/>
            <w:tcBorders>
              <w:top w:val="nil"/>
              <w:left w:val="nil"/>
              <w:bottom w:val="single" w:sz="4" w:space="0" w:color="auto"/>
              <w:right w:val="single" w:sz="4" w:space="0" w:color="auto"/>
            </w:tcBorders>
            <w:shd w:val="clear" w:color="auto" w:fill="auto"/>
            <w:noWrap/>
            <w:vAlign w:val="bottom"/>
            <w:hideMark/>
          </w:tcPr>
          <w:p w14:paraId="782E4DA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1.79:1</w:t>
            </w:r>
          </w:p>
        </w:tc>
        <w:tc>
          <w:tcPr>
            <w:tcW w:w="1367" w:type="dxa"/>
            <w:tcBorders>
              <w:top w:val="nil"/>
              <w:left w:val="nil"/>
              <w:bottom w:val="single" w:sz="4" w:space="0" w:color="auto"/>
              <w:right w:val="single" w:sz="4" w:space="0" w:color="auto"/>
            </w:tcBorders>
            <w:shd w:val="clear" w:color="auto" w:fill="auto"/>
            <w:noWrap/>
            <w:vAlign w:val="bottom"/>
            <w:hideMark/>
          </w:tcPr>
          <w:p w14:paraId="236663F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1.60:1</w:t>
            </w:r>
          </w:p>
        </w:tc>
      </w:tr>
      <w:tr w:rsidR="00A34C9A" w:rsidRPr="00A34C9A" w14:paraId="16AA0D11"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0AE93C3"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lastRenderedPageBreak/>
              <w:t>Acid test ratio (quick ratio)</w:t>
            </w:r>
          </w:p>
        </w:tc>
        <w:tc>
          <w:tcPr>
            <w:tcW w:w="1600" w:type="dxa"/>
            <w:tcBorders>
              <w:top w:val="nil"/>
              <w:left w:val="nil"/>
              <w:bottom w:val="single" w:sz="4" w:space="0" w:color="auto"/>
              <w:right w:val="single" w:sz="4" w:space="0" w:color="auto"/>
            </w:tcBorders>
            <w:shd w:val="clear" w:color="auto" w:fill="auto"/>
            <w:noWrap/>
            <w:vAlign w:val="bottom"/>
            <w:hideMark/>
          </w:tcPr>
          <w:p w14:paraId="34676BB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1.20:1</w:t>
            </w:r>
          </w:p>
        </w:tc>
        <w:tc>
          <w:tcPr>
            <w:tcW w:w="1367" w:type="dxa"/>
            <w:tcBorders>
              <w:top w:val="nil"/>
              <w:left w:val="nil"/>
              <w:bottom w:val="single" w:sz="4" w:space="0" w:color="auto"/>
              <w:right w:val="single" w:sz="4" w:space="0" w:color="auto"/>
            </w:tcBorders>
            <w:shd w:val="clear" w:color="auto" w:fill="auto"/>
            <w:noWrap/>
            <w:vAlign w:val="bottom"/>
            <w:hideMark/>
          </w:tcPr>
          <w:p w14:paraId="7E9D31E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1.31:1</w:t>
            </w:r>
          </w:p>
        </w:tc>
        <w:tc>
          <w:tcPr>
            <w:tcW w:w="1367" w:type="dxa"/>
            <w:tcBorders>
              <w:top w:val="nil"/>
              <w:left w:val="nil"/>
              <w:bottom w:val="single" w:sz="4" w:space="0" w:color="auto"/>
              <w:right w:val="single" w:sz="4" w:space="0" w:color="auto"/>
            </w:tcBorders>
            <w:shd w:val="clear" w:color="auto" w:fill="auto"/>
            <w:noWrap/>
            <w:vAlign w:val="bottom"/>
            <w:hideMark/>
          </w:tcPr>
          <w:p w14:paraId="6F919CD3"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0.93:1</w:t>
            </w:r>
          </w:p>
        </w:tc>
        <w:tc>
          <w:tcPr>
            <w:tcW w:w="1367" w:type="dxa"/>
            <w:tcBorders>
              <w:top w:val="nil"/>
              <w:left w:val="nil"/>
              <w:bottom w:val="single" w:sz="4" w:space="0" w:color="auto"/>
              <w:right w:val="single" w:sz="4" w:space="0" w:color="auto"/>
            </w:tcBorders>
            <w:shd w:val="clear" w:color="auto" w:fill="auto"/>
            <w:noWrap/>
            <w:vAlign w:val="bottom"/>
            <w:hideMark/>
          </w:tcPr>
          <w:p w14:paraId="403A465C"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0.79:1</w:t>
            </w:r>
          </w:p>
        </w:tc>
      </w:tr>
      <w:tr w:rsidR="00A34C9A" w:rsidRPr="00A34C9A" w14:paraId="5B073B14"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2497136"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Receivable turnover ratio</w:t>
            </w:r>
          </w:p>
        </w:tc>
        <w:tc>
          <w:tcPr>
            <w:tcW w:w="1600" w:type="dxa"/>
            <w:tcBorders>
              <w:top w:val="nil"/>
              <w:left w:val="nil"/>
              <w:bottom w:val="single" w:sz="4" w:space="0" w:color="auto"/>
              <w:right w:val="single" w:sz="4" w:space="0" w:color="auto"/>
            </w:tcBorders>
            <w:shd w:val="clear" w:color="auto" w:fill="auto"/>
            <w:noWrap/>
            <w:vAlign w:val="bottom"/>
            <w:hideMark/>
          </w:tcPr>
          <w:p w14:paraId="7688E2E1"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7 times</w:t>
            </w:r>
          </w:p>
        </w:tc>
        <w:tc>
          <w:tcPr>
            <w:tcW w:w="1367" w:type="dxa"/>
            <w:tcBorders>
              <w:top w:val="nil"/>
              <w:left w:val="nil"/>
              <w:bottom w:val="single" w:sz="4" w:space="0" w:color="auto"/>
              <w:right w:val="single" w:sz="4" w:space="0" w:color="auto"/>
            </w:tcBorders>
            <w:shd w:val="clear" w:color="auto" w:fill="auto"/>
            <w:noWrap/>
            <w:vAlign w:val="bottom"/>
            <w:hideMark/>
          </w:tcPr>
          <w:p w14:paraId="7C74CFC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w:t>
            </w:r>
          </w:p>
        </w:tc>
        <w:tc>
          <w:tcPr>
            <w:tcW w:w="1367" w:type="dxa"/>
            <w:tcBorders>
              <w:top w:val="nil"/>
              <w:left w:val="nil"/>
              <w:bottom w:val="single" w:sz="4" w:space="0" w:color="auto"/>
              <w:right w:val="single" w:sz="4" w:space="0" w:color="auto"/>
            </w:tcBorders>
            <w:shd w:val="clear" w:color="auto" w:fill="auto"/>
            <w:noWrap/>
            <w:vAlign w:val="bottom"/>
            <w:hideMark/>
          </w:tcPr>
          <w:p w14:paraId="2853802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4.8 times</w:t>
            </w:r>
          </w:p>
        </w:tc>
        <w:tc>
          <w:tcPr>
            <w:tcW w:w="1367" w:type="dxa"/>
            <w:tcBorders>
              <w:top w:val="nil"/>
              <w:left w:val="nil"/>
              <w:bottom w:val="single" w:sz="4" w:space="0" w:color="auto"/>
              <w:right w:val="single" w:sz="4" w:space="0" w:color="auto"/>
            </w:tcBorders>
            <w:shd w:val="clear" w:color="auto" w:fill="auto"/>
            <w:noWrap/>
            <w:vAlign w:val="bottom"/>
            <w:hideMark/>
          </w:tcPr>
          <w:p w14:paraId="26671116"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 times</w:t>
            </w:r>
          </w:p>
        </w:tc>
      </w:tr>
      <w:tr w:rsidR="00A34C9A" w:rsidRPr="00A34C9A" w14:paraId="5ECE5516"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F72500C"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Receivable days</w:t>
            </w:r>
          </w:p>
        </w:tc>
        <w:tc>
          <w:tcPr>
            <w:tcW w:w="1600" w:type="dxa"/>
            <w:tcBorders>
              <w:top w:val="nil"/>
              <w:left w:val="nil"/>
              <w:bottom w:val="single" w:sz="4" w:space="0" w:color="auto"/>
              <w:right w:val="single" w:sz="4" w:space="0" w:color="auto"/>
            </w:tcBorders>
            <w:shd w:val="clear" w:color="auto" w:fill="auto"/>
            <w:noWrap/>
            <w:vAlign w:val="bottom"/>
            <w:hideMark/>
          </w:tcPr>
          <w:p w14:paraId="1F75B7C6"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52 days</w:t>
            </w:r>
          </w:p>
        </w:tc>
        <w:tc>
          <w:tcPr>
            <w:tcW w:w="1367" w:type="dxa"/>
            <w:tcBorders>
              <w:top w:val="nil"/>
              <w:left w:val="nil"/>
              <w:bottom w:val="single" w:sz="4" w:space="0" w:color="auto"/>
              <w:right w:val="single" w:sz="4" w:space="0" w:color="auto"/>
            </w:tcBorders>
            <w:shd w:val="clear" w:color="auto" w:fill="auto"/>
            <w:noWrap/>
            <w:vAlign w:val="bottom"/>
            <w:hideMark/>
          </w:tcPr>
          <w:p w14:paraId="0217F17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61 days</w:t>
            </w:r>
          </w:p>
        </w:tc>
        <w:tc>
          <w:tcPr>
            <w:tcW w:w="1367" w:type="dxa"/>
            <w:tcBorders>
              <w:top w:val="nil"/>
              <w:left w:val="nil"/>
              <w:bottom w:val="single" w:sz="4" w:space="0" w:color="auto"/>
              <w:right w:val="single" w:sz="4" w:space="0" w:color="auto"/>
            </w:tcBorders>
            <w:shd w:val="clear" w:color="auto" w:fill="auto"/>
            <w:noWrap/>
            <w:vAlign w:val="bottom"/>
            <w:hideMark/>
          </w:tcPr>
          <w:p w14:paraId="6B97F19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127 days</w:t>
            </w:r>
          </w:p>
        </w:tc>
        <w:tc>
          <w:tcPr>
            <w:tcW w:w="1367" w:type="dxa"/>
            <w:tcBorders>
              <w:top w:val="nil"/>
              <w:left w:val="nil"/>
              <w:bottom w:val="single" w:sz="4" w:space="0" w:color="auto"/>
              <w:right w:val="single" w:sz="4" w:space="0" w:color="auto"/>
            </w:tcBorders>
            <w:shd w:val="clear" w:color="auto" w:fill="auto"/>
            <w:noWrap/>
            <w:vAlign w:val="bottom"/>
            <w:hideMark/>
          </w:tcPr>
          <w:p w14:paraId="3F1D36DB"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106 days</w:t>
            </w:r>
          </w:p>
        </w:tc>
      </w:tr>
      <w:tr w:rsidR="00A34C9A" w:rsidRPr="00A34C9A" w14:paraId="743E2B4D"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CA30B8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Inventory turnover ratio</w:t>
            </w:r>
          </w:p>
        </w:tc>
        <w:tc>
          <w:tcPr>
            <w:tcW w:w="1600" w:type="dxa"/>
            <w:tcBorders>
              <w:top w:val="nil"/>
              <w:left w:val="nil"/>
              <w:bottom w:val="single" w:sz="4" w:space="0" w:color="auto"/>
              <w:right w:val="single" w:sz="4" w:space="0" w:color="auto"/>
            </w:tcBorders>
            <w:shd w:val="clear" w:color="auto" w:fill="auto"/>
            <w:noWrap/>
            <w:vAlign w:val="bottom"/>
            <w:hideMark/>
          </w:tcPr>
          <w:p w14:paraId="05FF02E8"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4.85 times</w:t>
            </w:r>
          </w:p>
        </w:tc>
        <w:tc>
          <w:tcPr>
            <w:tcW w:w="1367" w:type="dxa"/>
            <w:tcBorders>
              <w:top w:val="nil"/>
              <w:left w:val="nil"/>
              <w:bottom w:val="single" w:sz="4" w:space="0" w:color="auto"/>
              <w:right w:val="single" w:sz="4" w:space="0" w:color="auto"/>
            </w:tcBorders>
            <w:shd w:val="clear" w:color="auto" w:fill="auto"/>
            <w:noWrap/>
            <w:vAlign w:val="bottom"/>
            <w:hideMark/>
          </w:tcPr>
          <w:p w14:paraId="231F3A3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t>
            </w:r>
          </w:p>
        </w:tc>
        <w:tc>
          <w:tcPr>
            <w:tcW w:w="1367" w:type="dxa"/>
            <w:tcBorders>
              <w:top w:val="nil"/>
              <w:left w:val="nil"/>
              <w:bottom w:val="single" w:sz="4" w:space="0" w:color="auto"/>
              <w:right w:val="single" w:sz="4" w:space="0" w:color="auto"/>
            </w:tcBorders>
            <w:shd w:val="clear" w:color="auto" w:fill="auto"/>
            <w:noWrap/>
            <w:vAlign w:val="bottom"/>
            <w:hideMark/>
          </w:tcPr>
          <w:p w14:paraId="0009828A"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3.11 times</w:t>
            </w:r>
          </w:p>
        </w:tc>
        <w:tc>
          <w:tcPr>
            <w:tcW w:w="1367" w:type="dxa"/>
            <w:tcBorders>
              <w:top w:val="nil"/>
              <w:left w:val="nil"/>
              <w:bottom w:val="single" w:sz="4" w:space="0" w:color="auto"/>
              <w:right w:val="single" w:sz="4" w:space="0" w:color="auto"/>
            </w:tcBorders>
            <w:shd w:val="clear" w:color="auto" w:fill="auto"/>
            <w:noWrap/>
            <w:vAlign w:val="bottom"/>
            <w:hideMark/>
          </w:tcPr>
          <w:p w14:paraId="07E195D8"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2.56 times</w:t>
            </w:r>
          </w:p>
        </w:tc>
      </w:tr>
      <w:tr w:rsidR="00A34C9A" w:rsidRPr="00A34C9A" w14:paraId="6485D559"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0101A7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Inventory days</w:t>
            </w:r>
          </w:p>
        </w:tc>
        <w:tc>
          <w:tcPr>
            <w:tcW w:w="1600" w:type="dxa"/>
            <w:tcBorders>
              <w:top w:val="nil"/>
              <w:left w:val="nil"/>
              <w:bottom w:val="single" w:sz="4" w:space="0" w:color="auto"/>
              <w:right w:val="single" w:sz="4" w:space="0" w:color="auto"/>
            </w:tcBorders>
            <w:shd w:val="clear" w:color="auto" w:fill="auto"/>
            <w:noWrap/>
            <w:vAlign w:val="bottom"/>
            <w:hideMark/>
          </w:tcPr>
          <w:p w14:paraId="54D2E68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75 days</w:t>
            </w:r>
          </w:p>
        </w:tc>
        <w:tc>
          <w:tcPr>
            <w:tcW w:w="1367" w:type="dxa"/>
            <w:tcBorders>
              <w:top w:val="nil"/>
              <w:left w:val="nil"/>
              <w:bottom w:val="single" w:sz="4" w:space="0" w:color="auto"/>
              <w:right w:val="single" w:sz="4" w:space="0" w:color="auto"/>
            </w:tcBorders>
            <w:shd w:val="clear" w:color="auto" w:fill="auto"/>
            <w:noWrap/>
            <w:vAlign w:val="bottom"/>
            <w:hideMark/>
          </w:tcPr>
          <w:p w14:paraId="39E2601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t>
            </w:r>
          </w:p>
        </w:tc>
        <w:tc>
          <w:tcPr>
            <w:tcW w:w="1367" w:type="dxa"/>
            <w:tcBorders>
              <w:top w:val="nil"/>
              <w:left w:val="nil"/>
              <w:bottom w:val="single" w:sz="4" w:space="0" w:color="auto"/>
              <w:right w:val="single" w:sz="4" w:space="0" w:color="auto"/>
            </w:tcBorders>
            <w:shd w:val="clear" w:color="auto" w:fill="auto"/>
            <w:noWrap/>
            <w:vAlign w:val="bottom"/>
            <w:hideMark/>
          </w:tcPr>
          <w:p w14:paraId="3C8E5D01"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117 days</w:t>
            </w:r>
          </w:p>
        </w:tc>
        <w:tc>
          <w:tcPr>
            <w:tcW w:w="1367" w:type="dxa"/>
            <w:tcBorders>
              <w:top w:val="nil"/>
              <w:left w:val="nil"/>
              <w:bottom w:val="single" w:sz="4" w:space="0" w:color="auto"/>
              <w:right w:val="single" w:sz="4" w:space="0" w:color="auto"/>
            </w:tcBorders>
            <w:shd w:val="clear" w:color="auto" w:fill="auto"/>
            <w:noWrap/>
            <w:vAlign w:val="bottom"/>
            <w:hideMark/>
          </w:tcPr>
          <w:p w14:paraId="3C92BDB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142 days</w:t>
            </w:r>
          </w:p>
        </w:tc>
      </w:tr>
      <w:tr w:rsidR="00A34C9A" w:rsidRPr="00A34C9A" w14:paraId="21461BAF"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D56A16D"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Long-term debt to total debt</w:t>
            </w:r>
          </w:p>
        </w:tc>
        <w:tc>
          <w:tcPr>
            <w:tcW w:w="1600" w:type="dxa"/>
            <w:tcBorders>
              <w:top w:val="nil"/>
              <w:left w:val="nil"/>
              <w:bottom w:val="single" w:sz="4" w:space="0" w:color="auto"/>
              <w:right w:val="single" w:sz="4" w:space="0" w:color="auto"/>
            </w:tcBorders>
            <w:shd w:val="clear" w:color="auto" w:fill="auto"/>
            <w:noWrap/>
            <w:vAlign w:val="bottom"/>
            <w:hideMark/>
          </w:tcPr>
          <w:p w14:paraId="7F7BDA9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0.24</w:t>
            </w:r>
          </w:p>
        </w:tc>
        <w:tc>
          <w:tcPr>
            <w:tcW w:w="1367" w:type="dxa"/>
            <w:tcBorders>
              <w:top w:val="nil"/>
              <w:left w:val="nil"/>
              <w:bottom w:val="single" w:sz="4" w:space="0" w:color="auto"/>
              <w:right w:val="single" w:sz="4" w:space="0" w:color="auto"/>
            </w:tcBorders>
            <w:shd w:val="clear" w:color="auto" w:fill="auto"/>
            <w:noWrap/>
            <w:vAlign w:val="bottom"/>
            <w:hideMark/>
          </w:tcPr>
          <w:p w14:paraId="4D7DC6C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0.74</w:t>
            </w:r>
          </w:p>
        </w:tc>
        <w:tc>
          <w:tcPr>
            <w:tcW w:w="1367" w:type="dxa"/>
            <w:tcBorders>
              <w:top w:val="nil"/>
              <w:left w:val="nil"/>
              <w:bottom w:val="single" w:sz="4" w:space="0" w:color="auto"/>
              <w:right w:val="single" w:sz="4" w:space="0" w:color="auto"/>
            </w:tcBorders>
            <w:shd w:val="clear" w:color="auto" w:fill="auto"/>
            <w:noWrap/>
            <w:vAlign w:val="bottom"/>
            <w:hideMark/>
          </w:tcPr>
          <w:p w14:paraId="6D3F4D6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0.42</w:t>
            </w:r>
          </w:p>
        </w:tc>
        <w:tc>
          <w:tcPr>
            <w:tcW w:w="1367" w:type="dxa"/>
            <w:tcBorders>
              <w:top w:val="nil"/>
              <w:left w:val="nil"/>
              <w:bottom w:val="single" w:sz="4" w:space="0" w:color="auto"/>
              <w:right w:val="single" w:sz="4" w:space="0" w:color="auto"/>
            </w:tcBorders>
            <w:shd w:val="clear" w:color="auto" w:fill="auto"/>
            <w:noWrap/>
            <w:vAlign w:val="bottom"/>
            <w:hideMark/>
          </w:tcPr>
          <w:p w14:paraId="3089607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0.4735</w:t>
            </w:r>
          </w:p>
        </w:tc>
      </w:tr>
      <w:tr w:rsidR="00A34C9A" w:rsidRPr="00A34C9A" w14:paraId="037BB325"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9A0BE6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Debt-to-equity ratio</w:t>
            </w:r>
          </w:p>
        </w:tc>
        <w:tc>
          <w:tcPr>
            <w:tcW w:w="1600" w:type="dxa"/>
            <w:tcBorders>
              <w:top w:val="nil"/>
              <w:left w:val="nil"/>
              <w:bottom w:val="single" w:sz="4" w:space="0" w:color="auto"/>
              <w:right w:val="single" w:sz="4" w:space="0" w:color="auto"/>
            </w:tcBorders>
            <w:shd w:val="clear" w:color="auto" w:fill="auto"/>
            <w:noWrap/>
            <w:vAlign w:val="bottom"/>
            <w:hideMark/>
          </w:tcPr>
          <w:p w14:paraId="46B42C6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0.35</w:t>
            </w:r>
          </w:p>
        </w:tc>
        <w:tc>
          <w:tcPr>
            <w:tcW w:w="1367" w:type="dxa"/>
            <w:tcBorders>
              <w:top w:val="nil"/>
              <w:left w:val="nil"/>
              <w:bottom w:val="single" w:sz="4" w:space="0" w:color="auto"/>
              <w:right w:val="single" w:sz="4" w:space="0" w:color="auto"/>
            </w:tcBorders>
            <w:shd w:val="clear" w:color="auto" w:fill="auto"/>
            <w:noWrap/>
            <w:vAlign w:val="bottom"/>
            <w:hideMark/>
          </w:tcPr>
          <w:p w14:paraId="09179EB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0.6368</w:t>
            </w:r>
          </w:p>
        </w:tc>
        <w:tc>
          <w:tcPr>
            <w:tcW w:w="1367" w:type="dxa"/>
            <w:tcBorders>
              <w:top w:val="nil"/>
              <w:left w:val="nil"/>
              <w:bottom w:val="single" w:sz="4" w:space="0" w:color="auto"/>
              <w:right w:val="single" w:sz="4" w:space="0" w:color="auto"/>
            </w:tcBorders>
            <w:shd w:val="clear" w:color="auto" w:fill="auto"/>
            <w:noWrap/>
            <w:vAlign w:val="bottom"/>
            <w:hideMark/>
          </w:tcPr>
          <w:p w14:paraId="6A2FC62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1.1244</w:t>
            </w:r>
          </w:p>
        </w:tc>
        <w:tc>
          <w:tcPr>
            <w:tcW w:w="1367" w:type="dxa"/>
            <w:tcBorders>
              <w:top w:val="nil"/>
              <w:left w:val="nil"/>
              <w:bottom w:val="single" w:sz="4" w:space="0" w:color="auto"/>
              <w:right w:val="single" w:sz="4" w:space="0" w:color="auto"/>
            </w:tcBorders>
            <w:shd w:val="clear" w:color="auto" w:fill="auto"/>
            <w:noWrap/>
            <w:vAlign w:val="bottom"/>
            <w:hideMark/>
          </w:tcPr>
          <w:p w14:paraId="45D124C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1.3622</w:t>
            </w:r>
          </w:p>
        </w:tc>
      </w:tr>
      <w:tr w:rsidR="00A34C9A" w:rsidRPr="00A34C9A" w14:paraId="43C8C111"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B943A4E" w14:textId="22995976"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xml:space="preserve">Gross profit </w:t>
            </w:r>
            <w:r w:rsidR="00600AA7" w:rsidRPr="0072485F">
              <w:rPr>
                <w:rFonts w:ascii="Times New Roman" w:eastAsia="Times New Roman" w:hAnsi="Times New Roman" w:cs="Times New Roman"/>
                <w:color w:val="000000"/>
                <w:sz w:val="24"/>
                <w:szCs w:val="24"/>
              </w:rPr>
              <w:t>margin</w:t>
            </w:r>
          </w:p>
        </w:tc>
        <w:tc>
          <w:tcPr>
            <w:tcW w:w="1600" w:type="dxa"/>
            <w:tcBorders>
              <w:top w:val="nil"/>
              <w:left w:val="nil"/>
              <w:bottom w:val="single" w:sz="4" w:space="0" w:color="auto"/>
              <w:right w:val="single" w:sz="4" w:space="0" w:color="auto"/>
            </w:tcBorders>
            <w:shd w:val="clear" w:color="auto" w:fill="auto"/>
            <w:noWrap/>
            <w:vAlign w:val="bottom"/>
            <w:hideMark/>
          </w:tcPr>
          <w:p w14:paraId="408D8E17"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0.4</w:t>
            </w:r>
          </w:p>
        </w:tc>
        <w:tc>
          <w:tcPr>
            <w:tcW w:w="1367" w:type="dxa"/>
            <w:tcBorders>
              <w:top w:val="nil"/>
              <w:left w:val="nil"/>
              <w:bottom w:val="single" w:sz="4" w:space="0" w:color="auto"/>
              <w:right w:val="single" w:sz="4" w:space="0" w:color="auto"/>
            </w:tcBorders>
            <w:shd w:val="clear" w:color="auto" w:fill="auto"/>
            <w:noWrap/>
            <w:vAlign w:val="bottom"/>
            <w:hideMark/>
          </w:tcPr>
          <w:p w14:paraId="1190D456"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0.38</w:t>
            </w:r>
          </w:p>
        </w:tc>
        <w:tc>
          <w:tcPr>
            <w:tcW w:w="1367" w:type="dxa"/>
            <w:tcBorders>
              <w:top w:val="nil"/>
              <w:left w:val="nil"/>
              <w:bottom w:val="single" w:sz="4" w:space="0" w:color="auto"/>
              <w:right w:val="single" w:sz="4" w:space="0" w:color="auto"/>
            </w:tcBorders>
            <w:shd w:val="clear" w:color="auto" w:fill="auto"/>
            <w:noWrap/>
            <w:vAlign w:val="bottom"/>
            <w:hideMark/>
          </w:tcPr>
          <w:p w14:paraId="7C2EA1C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0.41</w:t>
            </w:r>
          </w:p>
        </w:tc>
        <w:tc>
          <w:tcPr>
            <w:tcW w:w="1367" w:type="dxa"/>
            <w:tcBorders>
              <w:top w:val="nil"/>
              <w:left w:val="nil"/>
              <w:bottom w:val="single" w:sz="4" w:space="0" w:color="auto"/>
              <w:right w:val="single" w:sz="4" w:space="0" w:color="auto"/>
            </w:tcBorders>
            <w:shd w:val="clear" w:color="auto" w:fill="auto"/>
            <w:noWrap/>
            <w:vAlign w:val="bottom"/>
            <w:hideMark/>
          </w:tcPr>
          <w:p w14:paraId="24008A5C"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0.4</w:t>
            </w:r>
          </w:p>
        </w:tc>
      </w:tr>
      <w:tr w:rsidR="00A34C9A" w:rsidRPr="00A34C9A" w14:paraId="5DF9B323"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7A37442" w14:textId="75EDD819"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 xml:space="preserve">Net profit </w:t>
            </w:r>
            <w:r w:rsidR="00600AA7" w:rsidRPr="0072485F">
              <w:rPr>
                <w:rFonts w:ascii="Times New Roman" w:eastAsia="Times New Roman" w:hAnsi="Times New Roman" w:cs="Times New Roman"/>
                <w:color w:val="000000"/>
                <w:sz w:val="24"/>
                <w:szCs w:val="24"/>
              </w:rPr>
              <w:t>margin</w:t>
            </w:r>
          </w:p>
        </w:tc>
        <w:tc>
          <w:tcPr>
            <w:tcW w:w="1600" w:type="dxa"/>
            <w:tcBorders>
              <w:top w:val="nil"/>
              <w:left w:val="nil"/>
              <w:bottom w:val="single" w:sz="4" w:space="0" w:color="auto"/>
              <w:right w:val="single" w:sz="4" w:space="0" w:color="auto"/>
            </w:tcBorders>
            <w:shd w:val="clear" w:color="auto" w:fill="auto"/>
            <w:noWrap/>
            <w:vAlign w:val="bottom"/>
            <w:hideMark/>
          </w:tcPr>
          <w:p w14:paraId="24AFBB9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0.18</w:t>
            </w:r>
          </w:p>
        </w:tc>
        <w:tc>
          <w:tcPr>
            <w:tcW w:w="1367" w:type="dxa"/>
            <w:tcBorders>
              <w:top w:val="nil"/>
              <w:left w:val="nil"/>
              <w:bottom w:val="single" w:sz="4" w:space="0" w:color="auto"/>
              <w:right w:val="single" w:sz="4" w:space="0" w:color="auto"/>
            </w:tcBorders>
            <w:shd w:val="clear" w:color="auto" w:fill="auto"/>
            <w:noWrap/>
            <w:vAlign w:val="bottom"/>
            <w:hideMark/>
          </w:tcPr>
          <w:p w14:paraId="04BCE28F"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0.182</w:t>
            </w:r>
          </w:p>
        </w:tc>
        <w:tc>
          <w:tcPr>
            <w:tcW w:w="1367" w:type="dxa"/>
            <w:tcBorders>
              <w:top w:val="nil"/>
              <w:left w:val="nil"/>
              <w:bottom w:val="single" w:sz="4" w:space="0" w:color="auto"/>
              <w:right w:val="single" w:sz="4" w:space="0" w:color="auto"/>
            </w:tcBorders>
            <w:shd w:val="clear" w:color="auto" w:fill="auto"/>
            <w:noWrap/>
            <w:vAlign w:val="bottom"/>
            <w:hideMark/>
          </w:tcPr>
          <w:p w14:paraId="5D4C32B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0.14</w:t>
            </w:r>
          </w:p>
        </w:tc>
        <w:tc>
          <w:tcPr>
            <w:tcW w:w="1367" w:type="dxa"/>
            <w:tcBorders>
              <w:top w:val="nil"/>
              <w:left w:val="nil"/>
              <w:bottom w:val="single" w:sz="4" w:space="0" w:color="auto"/>
              <w:right w:val="single" w:sz="4" w:space="0" w:color="auto"/>
            </w:tcBorders>
            <w:shd w:val="clear" w:color="auto" w:fill="auto"/>
            <w:noWrap/>
            <w:vAlign w:val="bottom"/>
            <w:hideMark/>
          </w:tcPr>
          <w:p w14:paraId="4F43254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0.105</w:t>
            </w:r>
          </w:p>
        </w:tc>
      </w:tr>
      <w:tr w:rsidR="00A34C9A" w:rsidRPr="00A34C9A" w14:paraId="3EEFDB4C"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F5A353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Return on equity</w:t>
            </w:r>
          </w:p>
        </w:tc>
        <w:tc>
          <w:tcPr>
            <w:tcW w:w="1600" w:type="dxa"/>
            <w:tcBorders>
              <w:top w:val="nil"/>
              <w:left w:val="nil"/>
              <w:bottom w:val="single" w:sz="4" w:space="0" w:color="auto"/>
              <w:right w:val="single" w:sz="4" w:space="0" w:color="auto"/>
            </w:tcBorders>
            <w:shd w:val="clear" w:color="auto" w:fill="auto"/>
            <w:noWrap/>
            <w:vAlign w:val="bottom"/>
            <w:hideMark/>
          </w:tcPr>
          <w:p w14:paraId="52B816E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0.22</w:t>
            </w:r>
          </w:p>
        </w:tc>
        <w:tc>
          <w:tcPr>
            <w:tcW w:w="1367" w:type="dxa"/>
            <w:tcBorders>
              <w:top w:val="nil"/>
              <w:left w:val="nil"/>
              <w:bottom w:val="single" w:sz="4" w:space="0" w:color="auto"/>
              <w:right w:val="single" w:sz="4" w:space="0" w:color="auto"/>
            </w:tcBorders>
            <w:shd w:val="clear" w:color="auto" w:fill="auto"/>
            <w:noWrap/>
            <w:vAlign w:val="bottom"/>
            <w:hideMark/>
          </w:tcPr>
          <w:p w14:paraId="7B52B3C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0.2327</w:t>
            </w:r>
          </w:p>
        </w:tc>
        <w:tc>
          <w:tcPr>
            <w:tcW w:w="1367" w:type="dxa"/>
            <w:tcBorders>
              <w:top w:val="nil"/>
              <w:left w:val="nil"/>
              <w:bottom w:val="single" w:sz="4" w:space="0" w:color="auto"/>
              <w:right w:val="single" w:sz="4" w:space="0" w:color="auto"/>
            </w:tcBorders>
            <w:shd w:val="clear" w:color="auto" w:fill="auto"/>
            <w:noWrap/>
            <w:vAlign w:val="bottom"/>
            <w:hideMark/>
          </w:tcPr>
          <w:p w14:paraId="2EC753F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0.2549</w:t>
            </w:r>
          </w:p>
        </w:tc>
        <w:tc>
          <w:tcPr>
            <w:tcW w:w="1367" w:type="dxa"/>
            <w:tcBorders>
              <w:top w:val="nil"/>
              <w:left w:val="nil"/>
              <w:bottom w:val="single" w:sz="4" w:space="0" w:color="auto"/>
              <w:right w:val="single" w:sz="4" w:space="0" w:color="auto"/>
            </w:tcBorders>
            <w:shd w:val="clear" w:color="auto" w:fill="auto"/>
            <w:noWrap/>
            <w:vAlign w:val="bottom"/>
            <w:hideMark/>
          </w:tcPr>
          <w:p w14:paraId="2FED555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0.2167</w:t>
            </w:r>
          </w:p>
        </w:tc>
      </w:tr>
      <w:tr w:rsidR="00A34C9A" w:rsidRPr="00A34C9A" w14:paraId="1A133062"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2BCD3A5"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Return on total assets</w:t>
            </w:r>
          </w:p>
        </w:tc>
        <w:tc>
          <w:tcPr>
            <w:tcW w:w="1600" w:type="dxa"/>
            <w:tcBorders>
              <w:top w:val="nil"/>
              <w:left w:val="nil"/>
              <w:bottom w:val="single" w:sz="4" w:space="0" w:color="auto"/>
              <w:right w:val="single" w:sz="4" w:space="0" w:color="auto"/>
            </w:tcBorders>
            <w:shd w:val="clear" w:color="auto" w:fill="auto"/>
            <w:noWrap/>
            <w:vAlign w:val="bottom"/>
            <w:hideMark/>
          </w:tcPr>
          <w:p w14:paraId="71101D0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w:t>
            </w:r>
          </w:p>
        </w:tc>
        <w:tc>
          <w:tcPr>
            <w:tcW w:w="1367" w:type="dxa"/>
            <w:tcBorders>
              <w:top w:val="nil"/>
              <w:left w:val="nil"/>
              <w:bottom w:val="single" w:sz="4" w:space="0" w:color="auto"/>
              <w:right w:val="single" w:sz="4" w:space="0" w:color="auto"/>
            </w:tcBorders>
            <w:shd w:val="clear" w:color="auto" w:fill="auto"/>
            <w:noWrap/>
            <w:vAlign w:val="bottom"/>
            <w:hideMark/>
          </w:tcPr>
          <w:p w14:paraId="1236AFAC"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0.14</w:t>
            </w:r>
          </w:p>
        </w:tc>
        <w:tc>
          <w:tcPr>
            <w:tcW w:w="1367" w:type="dxa"/>
            <w:tcBorders>
              <w:top w:val="nil"/>
              <w:left w:val="nil"/>
              <w:bottom w:val="single" w:sz="4" w:space="0" w:color="auto"/>
              <w:right w:val="single" w:sz="4" w:space="0" w:color="auto"/>
            </w:tcBorders>
            <w:shd w:val="clear" w:color="auto" w:fill="auto"/>
            <w:noWrap/>
            <w:vAlign w:val="bottom"/>
            <w:hideMark/>
          </w:tcPr>
          <w:p w14:paraId="56FE256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0.12</w:t>
            </w:r>
          </w:p>
        </w:tc>
        <w:tc>
          <w:tcPr>
            <w:tcW w:w="1367" w:type="dxa"/>
            <w:tcBorders>
              <w:top w:val="nil"/>
              <w:left w:val="nil"/>
              <w:bottom w:val="single" w:sz="4" w:space="0" w:color="auto"/>
              <w:right w:val="single" w:sz="4" w:space="0" w:color="auto"/>
            </w:tcBorders>
            <w:shd w:val="clear" w:color="auto" w:fill="auto"/>
            <w:noWrap/>
            <w:vAlign w:val="bottom"/>
            <w:hideMark/>
          </w:tcPr>
          <w:p w14:paraId="6EED20E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0.09</w:t>
            </w:r>
          </w:p>
        </w:tc>
      </w:tr>
      <w:tr w:rsidR="00A34C9A" w:rsidRPr="00A34C9A" w14:paraId="0DD86A6F"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D33CE94"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Total assets turnover ratio</w:t>
            </w:r>
          </w:p>
        </w:tc>
        <w:tc>
          <w:tcPr>
            <w:tcW w:w="1600" w:type="dxa"/>
            <w:tcBorders>
              <w:top w:val="nil"/>
              <w:left w:val="nil"/>
              <w:bottom w:val="single" w:sz="4" w:space="0" w:color="auto"/>
              <w:right w:val="single" w:sz="4" w:space="0" w:color="auto"/>
            </w:tcBorders>
            <w:shd w:val="clear" w:color="auto" w:fill="auto"/>
            <w:noWrap/>
            <w:vAlign w:val="bottom"/>
            <w:hideMark/>
          </w:tcPr>
          <w:p w14:paraId="7788FFB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w:t>
            </w:r>
          </w:p>
        </w:tc>
        <w:tc>
          <w:tcPr>
            <w:tcW w:w="1367" w:type="dxa"/>
            <w:tcBorders>
              <w:top w:val="nil"/>
              <w:left w:val="nil"/>
              <w:bottom w:val="single" w:sz="4" w:space="0" w:color="auto"/>
              <w:right w:val="single" w:sz="4" w:space="0" w:color="auto"/>
            </w:tcBorders>
            <w:shd w:val="clear" w:color="auto" w:fill="auto"/>
            <w:noWrap/>
            <w:vAlign w:val="bottom"/>
            <w:hideMark/>
          </w:tcPr>
          <w:p w14:paraId="5DC63A4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0.78</w:t>
            </w:r>
          </w:p>
        </w:tc>
        <w:tc>
          <w:tcPr>
            <w:tcW w:w="1367" w:type="dxa"/>
            <w:tcBorders>
              <w:top w:val="nil"/>
              <w:left w:val="nil"/>
              <w:bottom w:val="single" w:sz="4" w:space="0" w:color="auto"/>
              <w:right w:val="single" w:sz="4" w:space="0" w:color="auto"/>
            </w:tcBorders>
            <w:shd w:val="clear" w:color="auto" w:fill="auto"/>
            <w:noWrap/>
            <w:vAlign w:val="bottom"/>
            <w:hideMark/>
          </w:tcPr>
          <w:p w14:paraId="18B6EEA5"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1.18</w:t>
            </w:r>
          </w:p>
        </w:tc>
        <w:tc>
          <w:tcPr>
            <w:tcW w:w="1367" w:type="dxa"/>
            <w:tcBorders>
              <w:top w:val="nil"/>
              <w:left w:val="nil"/>
              <w:bottom w:val="single" w:sz="4" w:space="0" w:color="auto"/>
              <w:right w:val="single" w:sz="4" w:space="0" w:color="auto"/>
            </w:tcBorders>
            <w:shd w:val="clear" w:color="auto" w:fill="auto"/>
            <w:noWrap/>
            <w:vAlign w:val="bottom"/>
            <w:hideMark/>
          </w:tcPr>
          <w:p w14:paraId="3CEDE78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1.08</w:t>
            </w:r>
          </w:p>
        </w:tc>
      </w:tr>
      <w:tr w:rsidR="00A34C9A" w:rsidRPr="00A34C9A" w14:paraId="3B8000F4"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277DAD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Fixed asset turnover ratio</w:t>
            </w:r>
          </w:p>
        </w:tc>
        <w:tc>
          <w:tcPr>
            <w:tcW w:w="1600" w:type="dxa"/>
            <w:tcBorders>
              <w:top w:val="nil"/>
              <w:left w:val="nil"/>
              <w:bottom w:val="single" w:sz="4" w:space="0" w:color="auto"/>
              <w:right w:val="single" w:sz="4" w:space="0" w:color="auto"/>
            </w:tcBorders>
            <w:shd w:val="clear" w:color="auto" w:fill="auto"/>
            <w:noWrap/>
            <w:vAlign w:val="bottom"/>
            <w:hideMark/>
          </w:tcPr>
          <w:p w14:paraId="0B147FD8"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w:t>
            </w:r>
          </w:p>
        </w:tc>
        <w:tc>
          <w:tcPr>
            <w:tcW w:w="1367" w:type="dxa"/>
            <w:tcBorders>
              <w:top w:val="nil"/>
              <w:left w:val="nil"/>
              <w:bottom w:val="single" w:sz="4" w:space="0" w:color="auto"/>
              <w:right w:val="single" w:sz="4" w:space="0" w:color="auto"/>
            </w:tcBorders>
            <w:shd w:val="clear" w:color="auto" w:fill="auto"/>
            <w:noWrap/>
            <w:vAlign w:val="bottom"/>
            <w:hideMark/>
          </w:tcPr>
          <w:p w14:paraId="2C794B5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1.05</w:t>
            </w:r>
          </w:p>
        </w:tc>
        <w:tc>
          <w:tcPr>
            <w:tcW w:w="1367" w:type="dxa"/>
            <w:tcBorders>
              <w:top w:val="nil"/>
              <w:left w:val="nil"/>
              <w:bottom w:val="single" w:sz="4" w:space="0" w:color="auto"/>
              <w:right w:val="single" w:sz="4" w:space="0" w:color="auto"/>
            </w:tcBorders>
            <w:shd w:val="clear" w:color="auto" w:fill="auto"/>
            <w:noWrap/>
            <w:vAlign w:val="bottom"/>
            <w:hideMark/>
          </w:tcPr>
          <w:p w14:paraId="444C72E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2.18</w:t>
            </w:r>
          </w:p>
        </w:tc>
        <w:tc>
          <w:tcPr>
            <w:tcW w:w="1367" w:type="dxa"/>
            <w:tcBorders>
              <w:top w:val="nil"/>
              <w:left w:val="nil"/>
              <w:bottom w:val="single" w:sz="4" w:space="0" w:color="auto"/>
              <w:right w:val="single" w:sz="4" w:space="0" w:color="auto"/>
            </w:tcBorders>
            <w:shd w:val="clear" w:color="auto" w:fill="auto"/>
            <w:noWrap/>
            <w:vAlign w:val="bottom"/>
            <w:hideMark/>
          </w:tcPr>
          <w:p w14:paraId="43E1763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2.22</w:t>
            </w:r>
          </w:p>
        </w:tc>
      </w:tr>
      <w:tr w:rsidR="00A34C9A" w:rsidRPr="00A34C9A" w14:paraId="1C5AB0FD"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8B17199"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Current asset turnover ratio</w:t>
            </w:r>
          </w:p>
        </w:tc>
        <w:tc>
          <w:tcPr>
            <w:tcW w:w="1600" w:type="dxa"/>
            <w:tcBorders>
              <w:top w:val="nil"/>
              <w:left w:val="nil"/>
              <w:bottom w:val="single" w:sz="4" w:space="0" w:color="auto"/>
              <w:right w:val="single" w:sz="4" w:space="0" w:color="auto"/>
            </w:tcBorders>
            <w:shd w:val="clear" w:color="auto" w:fill="auto"/>
            <w:noWrap/>
            <w:vAlign w:val="bottom"/>
            <w:hideMark/>
          </w:tcPr>
          <w:p w14:paraId="0A5FD613"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w:t>
            </w:r>
          </w:p>
        </w:tc>
        <w:tc>
          <w:tcPr>
            <w:tcW w:w="1367" w:type="dxa"/>
            <w:tcBorders>
              <w:top w:val="nil"/>
              <w:left w:val="nil"/>
              <w:bottom w:val="single" w:sz="4" w:space="0" w:color="auto"/>
              <w:right w:val="single" w:sz="4" w:space="0" w:color="auto"/>
            </w:tcBorders>
            <w:shd w:val="clear" w:color="auto" w:fill="auto"/>
            <w:noWrap/>
            <w:vAlign w:val="bottom"/>
            <w:hideMark/>
          </w:tcPr>
          <w:p w14:paraId="19A44210"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3</w:t>
            </w:r>
          </w:p>
        </w:tc>
        <w:tc>
          <w:tcPr>
            <w:tcW w:w="1367" w:type="dxa"/>
            <w:tcBorders>
              <w:top w:val="nil"/>
              <w:left w:val="nil"/>
              <w:bottom w:val="single" w:sz="4" w:space="0" w:color="auto"/>
              <w:right w:val="single" w:sz="4" w:space="0" w:color="auto"/>
            </w:tcBorders>
            <w:shd w:val="clear" w:color="auto" w:fill="auto"/>
            <w:noWrap/>
            <w:vAlign w:val="bottom"/>
            <w:hideMark/>
          </w:tcPr>
          <w:p w14:paraId="4D872B44"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2.55</w:t>
            </w:r>
          </w:p>
        </w:tc>
        <w:tc>
          <w:tcPr>
            <w:tcW w:w="1367" w:type="dxa"/>
            <w:tcBorders>
              <w:top w:val="nil"/>
              <w:left w:val="nil"/>
              <w:bottom w:val="single" w:sz="4" w:space="0" w:color="auto"/>
              <w:right w:val="single" w:sz="4" w:space="0" w:color="auto"/>
            </w:tcBorders>
            <w:shd w:val="clear" w:color="auto" w:fill="auto"/>
            <w:noWrap/>
            <w:vAlign w:val="bottom"/>
            <w:hideMark/>
          </w:tcPr>
          <w:p w14:paraId="5593A62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2.11</w:t>
            </w:r>
          </w:p>
        </w:tc>
      </w:tr>
      <w:tr w:rsidR="00A34C9A" w:rsidRPr="00A34C9A" w14:paraId="471D9545"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E44ACEE"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Interest coverage ratio</w:t>
            </w:r>
          </w:p>
        </w:tc>
        <w:tc>
          <w:tcPr>
            <w:tcW w:w="1600" w:type="dxa"/>
            <w:tcBorders>
              <w:top w:val="nil"/>
              <w:left w:val="nil"/>
              <w:bottom w:val="single" w:sz="4" w:space="0" w:color="auto"/>
              <w:right w:val="single" w:sz="4" w:space="0" w:color="auto"/>
            </w:tcBorders>
            <w:shd w:val="clear" w:color="auto" w:fill="auto"/>
            <w:noWrap/>
            <w:vAlign w:val="bottom"/>
            <w:hideMark/>
          </w:tcPr>
          <w:p w14:paraId="0BAB0A32"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10 times</w:t>
            </w:r>
          </w:p>
        </w:tc>
        <w:tc>
          <w:tcPr>
            <w:tcW w:w="1367" w:type="dxa"/>
            <w:tcBorders>
              <w:top w:val="nil"/>
              <w:left w:val="nil"/>
              <w:bottom w:val="single" w:sz="4" w:space="0" w:color="auto"/>
              <w:right w:val="single" w:sz="4" w:space="0" w:color="auto"/>
            </w:tcBorders>
            <w:shd w:val="clear" w:color="auto" w:fill="auto"/>
            <w:noWrap/>
            <w:vAlign w:val="bottom"/>
            <w:hideMark/>
          </w:tcPr>
          <w:p w14:paraId="3BB2CA93"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9.67 times</w:t>
            </w:r>
          </w:p>
        </w:tc>
        <w:tc>
          <w:tcPr>
            <w:tcW w:w="1367" w:type="dxa"/>
            <w:tcBorders>
              <w:top w:val="nil"/>
              <w:left w:val="nil"/>
              <w:bottom w:val="single" w:sz="4" w:space="0" w:color="auto"/>
              <w:right w:val="single" w:sz="4" w:space="0" w:color="auto"/>
            </w:tcBorders>
            <w:shd w:val="clear" w:color="auto" w:fill="auto"/>
            <w:noWrap/>
            <w:vAlign w:val="bottom"/>
            <w:hideMark/>
          </w:tcPr>
          <w:p w14:paraId="55123BE6"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7.08 times</w:t>
            </w:r>
          </w:p>
        </w:tc>
        <w:tc>
          <w:tcPr>
            <w:tcW w:w="1367" w:type="dxa"/>
            <w:tcBorders>
              <w:top w:val="nil"/>
              <w:left w:val="nil"/>
              <w:bottom w:val="single" w:sz="4" w:space="0" w:color="auto"/>
              <w:right w:val="single" w:sz="4" w:space="0" w:color="auto"/>
            </w:tcBorders>
            <w:shd w:val="clear" w:color="auto" w:fill="auto"/>
            <w:noWrap/>
            <w:vAlign w:val="bottom"/>
            <w:hideMark/>
          </w:tcPr>
          <w:p w14:paraId="3790BFDF"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4.5 times</w:t>
            </w:r>
          </w:p>
        </w:tc>
      </w:tr>
      <w:tr w:rsidR="00A34C9A" w:rsidRPr="00A34C9A" w14:paraId="6641663A"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4F447F0"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Working capital turnover ratio</w:t>
            </w:r>
          </w:p>
        </w:tc>
        <w:tc>
          <w:tcPr>
            <w:tcW w:w="1600" w:type="dxa"/>
            <w:tcBorders>
              <w:top w:val="nil"/>
              <w:left w:val="nil"/>
              <w:bottom w:val="single" w:sz="4" w:space="0" w:color="auto"/>
              <w:right w:val="single" w:sz="4" w:space="0" w:color="auto"/>
            </w:tcBorders>
            <w:shd w:val="clear" w:color="auto" w:fill="auto"/>
            <w:noWrap/>
            <w:vAlign w:val="bottom"/>
            <w:hideMark/>
          </w:tcPr>
          <w:p w14:paraId="3A78B427"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8 times</w:t>
            </w:r>
          </w:p>
        </w:tc>
        <w:tc>
          <w:tcPr>
            <w:tcW w:w="1367" w:type="dxa"/>
            <w:tcBorders>
              <w:top w:val="nil"/>
              <w:left w:val="nil"/>
              <w:bottom w:val="single" w:sz="4" w:space="0" w:color="auto"/>
              <w:right w:val="single" w:sz="4" w:space="0" w:color="auto"/>
            </w:tcBorders>
            <w:shd w:val="clear" w:color="auto" w:fill="auto"/>
            <w:noWrap/>
            <w:vAlign w:val="bottom"/>
            <w:hideMark/>
          </w:tcPr>
          <w:p w14:paraId="43A42092"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w:t>
            </w:r>
          </w:p>
        </w:tc>
        <w:tc>
          <w:tcPr>
            <w:tcW w:w="1367" w:type="dxa"/>
            <w:tcBorders>
              <w:top w:val="nil"/>
              <w:left w:val="nil"/>
              <w:bottom w:val="single" w:sz="4" w:space="0" w:color="auto"/>
              <w:right w:val="single" w:sz="4" w:space="0" w:color="auto"/>
            </w:tcBorders>
            <w:shd w:val="clear" w:color="auto" w:fill="auto"/>
            <w:noWrap/>
            <w:vAlign w:val="bottom"/>
            <w:hideMark/>
          </w:tcPr>
          <w:p w14:paraId="0A826A2B"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5.41 times</w:t>
            </w:r>
          </w:p>
        </w:tc>
        <w:tc>
          <w:tcPr>
            <w:tcW w:w="1367" w:type="dxa"/>
            <w:tcBorders>
              <w:top w:val="nil"/>
              <w:left w:val="nil"/>
              <w:bottom w:val="single" w:sz="4" w:space="0" w:color="auto"/>
              <w:right w:val="single" w:sz="4" w:space="0" w:color="auto"/>
            </w:tcBorders>
            <w:shd w:val="clear" w:color="auto" w:fill="auto"/>
            <w:noWrap/>
            <w:vAlign w:val="bottom"/>
            <w:hideMark/>
          </w:tcPr>
          <w:p w14:paraId="482FA107"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5.25 times</w:t>
            </w:r>
          </w:p>
        </w:tc>
      </w:tr>
      <w:tr w:rsidR="00A34C9A" w:rsidRPr="00A34C9A" w14:paraId="4B4032E3" w14:textId="77777777" w:rsidTr="00A34C9A">
        <w:trPr>
          <w:trHeight w:val="30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5FBB35B" w14:textId="77777777" w:rsidR="00A34C9A" w:rsidRPr="00A34C9A" w:rsidRDefault="00A34C9A" w:rsidP="0072485F">
            <w:pPr>
              <w:spacing w:after="0" w:line="240" w:lineRule="auto"/>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Return on fixed assets</w:t>
            </w:r>
          </w:p>
        </w:tc>
        <w:tc>
          <w:tcPr>
            <w:tcW w:w="1600" w:type="dxa"/>
            <w:tcBorders>
              <w:top w:val="nil"/>
              <w:left w:val="nil"/>
              <w:bottom w:val="single" w:sz="4" w:space="0" w:color="auto"/>
              <w:right w:val="single" w:sz="4" w:space="0" w:color="auto"/>
            </w:tcBorders>
            <w:shd w:val="clear" w:color="auto" w:fill="auto"/>
            <w:noWrap/>
            <w:vAlign w:val="bottom"/>
            <w:hideMark/>
          </w:tcPr>
          <w:p w14:paraId="541CA6AA"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0.24</w:t>
            </w:r>
          </w:p>
        </w:tc>
        <w:tc>
          <w:tcPr>
            <w:tcW w:w="1367" w:type="dxa"/>
            <w:tcBorders>
              <w:top w:val="nil"/>
              <w:left w:val="nil"/>
              <w:bottom w:val="single" w:sz="4" w:space="0" w:color="auto"/>
              <w:right w:val="single" w:sz="4" w:space="0" w:color="auto"/>
            </w:tcBorders>
            <w:shd w:val="clear" w:color="auto" w:fill="auto"/>
            <w:noWrap/>
            <w:vAlign w:val="bottom"/>
            <w:hideMark/>
          </w:tcPr>
          <w:p w14:paraId="6A32A44B"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0.19</w:t>
            </w:r>
          </w:p>
        </w:tc>
        <w:tc>
          <w:tcPr>
            <w:tcW w:w="1367" w:type="dxa"/>
            <w:tcBorders>
              <w:top w:val="nil"/>
              <w:left w:val="nil"/>
              <w:bottom w:val="single" w:sz="4" w:space="0" w:color="auto"/>
              <w:right w:val="single" w:sz="4" w:space="0" w:color="auto"/>
            </w:tcBorders>
            <w:shd w:val="clear" w:color="auto" w:fill="auto"/>
            <w:noWrap/>
            <w:vAlign w:val="bottom"/>
            <w:hideMark/>
          </w:tcPr>
          <w:p w14:paraId="33D5B799"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0.31</w:t>
            </w:r>
          </w:p>
        </w:tc>
        <w:tc>
          <w:tcPr>
            <w:tcW w:w="1367" w:type="dxa"/>
            <w:tcBorders>
              <w:top w:val="nil"/>
              <w:left w:val="nil"/>
              <w:bottom w:val="single" w:sz="4" w:space="0" w:color="auto"/>
              <w:right w:val="single" w:sz="4" w:space="0" w:color="auto"/>
            </w:tcBorders>
            <w:shd w:val="clear" w:color="auto" w:fill="auto"/>
            <w:noWrap/>
            <w:vAlign w:val="bottom"/>
            <w:hideMark/>
          </w:tcPr>
          <w:p w14:paraId="28F14711" w14:textId="77777777" w:rsidR="00A34C9A" w:rsidRPr="00A34C9A" w:rsidRDefault="00A34C9A" w:rsidP="0072485F">
            <w:pPr>
              <w:spacing w:after="0" w:line="240" w:lineRule="auto"/>
              <w:jc w:val="right"/>
              <w:rPr>
                <w:rFonts w:ascii="Times New Roman" w:eastAsia="Times New Roman" w:hAnsi="Times New Roman" w:cs="Times New Roman"/>
                <w:color w:val="000000"/>
                <w:sz w:val="24"/>
                <w:szCs w:val="24"/>
              </w:rPr>
            </w:pPr>
            <w:r w:rsidRPr="00A34C9A">
              <w:rPr>
                <w:rFonts w:ascii="Times New Roman" w:eastAsia="Times New Roman" w:hAnsi="Times New Roman" w:cs="Times New Roman"/>
                <w:color w:val="000000"/>
                <w:sz w:val="24"/>
                <w:szCs w:val="24"/>
              </w:rPr>
              <w:t>0.23</w:t>
            </w:r>
          </w:p>
        </w:tc>
      </w:tr>
    </w:tbl>
    <w:p w14:paraId="7EC1CDCE" w14:textId="6475F159" w:rsidR="00A34C9A" w:rsidRPr="0072485F" w:rsidRDefault="00A34C9A" w:rsidP="0072485F">
      <w:pPr>
        <w:spacing w:after="0"/>
        <w:rPr>
          <w:rFonts w:ascii="Times New Roman" w:hAnsi="Times New Roman" w:cs="Times New Roman"/>
          <w:sz w:val="24"/>
          <w:szCs w:val="24"/>
          <w:lang w:val="en-GB"/>
        </w:rPr>
      </w:pPr>
    </w:p>
    <w:p w14:paraId="3C61FF67" w14:textId="4BD49BD1" w:rsidR="00BC2A02" w:rsidRPr="00BC2A02" w:rsidRDefault="00BC2A02" w:rsidP="0072485F">
      <w:pPr>
        <w:spacing w:after="0" w:line="240" w:lineRule="auto"/>
        <w:jc w:val="center"/>
        <w:rPr>
          <w:rFonts w:ascii="Times New Roman" w:eastAsia="Times New Roman" w:hAnsi="Times New Roman" w:cs="Times New Roman"/>
          <w:b/>
          <w:bCs/>
          <w:color w:val="0E101A"/>
          <w:sz w:val="24"/>
          <w:szCs w:val="24"/>
        </w:rPr>
      </w:pPr>
      <w:r w:rsidRPr="00BC2A02">
        <w:rPr>
          <w:rFonts w:ascii="Times New Roman" w:eastAsia="Times New Roman" w:hAnsi="Times New Roman" w:cs="Times New Roman"/>
          <w:b/>
          <w:bCs/>
          <w:i/>
          <w:iCs/>
          <w:color w:val="0E101A"/>
          <w:sz w:val="24"/>
          <w:szCs w:val="24"/>
        </w:rPr>
        <w:t>Interpretation 10 Ratios</w:t>
      </w:r>
    </w:p>
    <w:p w14:paraId="168FF241" w14:textId="77777777" w:rsidR="00BC2A02" w:rsidRPr="00BC2A02" w:rsidRDefault="00BC2A02" w:rsidP="0072485F">
      <w:pPr>
        <w:spacing w:after="0" w:line="480" w:lineRule="auto"/>
        <w:ind w:firstLine="720"/>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t>Based on the calculated ratios for Anandam’s Manufacturing business, this subsection evaluates ten ratios categorized into liquidity solvency, operating performance and asset-use approaches. These metrics help assess the company’s financial capacity compared to the industry averages.</w:t>
      </w:r>
    </w:p>
    <w:p w14:paraId="2B4D674E" w14:textId="77777777" w:rsidR="00BC2A02" w:rsidRPr="00BC2A02" w:rsidRDefault="00BC2A02" w:rsidP="0072485F">
      <w:pPr>
        <w:spacing w:after="0" w:line="480" w:lineRule="auto"/>
        <w:ind w:firstLine="720"/>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t>Anandam’s liquidity ratio is lower than that of the industry average in 2014 and 2015, respectively. The liquidity ratio measures how well a company uses its current assets to meet its short-term obligations as per the computed liquidity ratios represented by current and quick ratios, respectively. The company’s current ratio of 1.79:1 and 1.6:1 metrics in 2014 and 2015 are lower than the 2.3:1 industry average. It is only in 2013 that the ratio (2.54) was higher than the industry average. A similar trend was witnessed in its quick ratio. The percentage decreased to below 1:1 and the 1.20:1 industry average to 0.93:1-0.79:1 in 2014 and 2015. </w:t>
      </w:r>
    </w:p>
    <w:p w14:paraId="5380DDF2" w14:textId="53B5E710" w:rsidR="00BC2A02" w:rsidRPr="00BC2A02" w:rsidRDefault="00BC2A02" w:rsidP="0072485F">
      <w:pPr>
        <w:spacing w:after="0" w:line="480" w:lineRule="auto"/>
        <w:ind w:firstLine="720"/>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lastRenderedPageBreak/>
        <w:t xml:space="preserve">Regarding Anandam’s solvency and capital structure ratios, it is evident that they show an increasing trend in the years under analysis. The trend was </w:t>
      </w:r>
      <w:r w:rsidRPr="0072485F">
        <w:rPr>
          <w:rFonts w:ascii="Times New Roman" w:eastAsia="Times New Roman" w:hAnsi="Times New Roman" w:cs="Times New Roman"/>
          <w:color w:val="0E101A"/>
          <w:sz w:val="24"/>
          <w:szCs w:val="24"/>
        </w:rPr>
        <w:t>unfavorable</w:t>
      </w:r>
      <w:r w:rsidRPr="00BC2A02">
        <w:rPr>
          <w:rFonts w:ascii="Times New Roman" w:eastAsia="Times New Roman" w:hAnsi="Times New Roman" w:cs="Times New Roman"/>
          <w:color w:val="0E101A"/>
          <w:sz w:val="24"/>
          <w:szCs w:val="24"/>
        </w:rPr>
        <w:t xml:space="preserve"> as it shows that the entity used to finance its business assets with more debt than equity. The company registered 63.68%, 112.44% and 126.22% D/E ratios in 2013, 2014 and 2015, respectively. The ratio was far more than the 35% industry average. The same case happens with long-term debt-to-total liabilities; it is higher than the industry average. The interest-coverage metric decreases in the years under analysis from 9.67, 7.08 and 4.5 times from 2013-2015. This means that the ability of the company to meet short-term debts is constricting as years go by.</w:t>
      </w:r>
    </w:p>
    <w:p w14:paraId="1C9CC70D" w14:textId="1210B2B6" w:rsidR="00BC2A02" w:rsidRPr="00BC2A02" w:rsidRDefault="00BC2A02" w:rsidP="0072485F">
      <w:pPr>
        <w:spacing w:after="0" w:line="480" w:lineRule="auto"/>
        <w:ind w:firstLine="720"/>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t>Regarding investment ratios, Anandam’s ROTA and ROE ratio indicate a decreasing trend from 2013-2015 at a rate below the sector’s averages of 10% and 22%, respectively, for both ratios. These ratios imply that Anandam’s investment gains have been decreasing over the years, and the trend have been increasing the company’s risks as debt is rising without a consequent increase in gains.           </w:t>
      </w:r>
    </w:p>
    <w:p w14:paraId="458CF6AB" w14:textId="47E3CD2F" w:rsidR="00BC2A02" w:rsidRPr="00BC2A02" w:rsidRDefault="00BC2A02" w:rsidP="0072485F">
      <w:pPr>
        <w:spacing w:after="0" w:line="480" w:lineRule="auto"/>
        <w:ind w:firstLine="720"/>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t> Profitability ratios are other metrics applicable in this case study, and they measure an entity’s capacity to generate earnings from its assets, sales and shareholders’ equity</w:t>
      </w:r>
      <w:r w:rsidR="0072485F" w:rsidRPr="0072485F">
        <w:rPr>
          <w:rFonts w:ascii="Times New Roman" w:eastAsia="Times New Roman" w:hAnsi="Times New Roman" w:cs="Times New Roman"/>
          <w:color w:val="0E101A"/>
          <w:sz w:val="24"/>
          <w:szCs w:val="24"/>
        </w:rPr>
        <w:t xml:space="preserve"> (</w:t>
      </w:r>
      <w:r w:rsidR="0072485F" w:rsidRPr="0072485F">
        <w:rPr>
          <w:rFonts w:ascii="Times New Roman" w:hAnsi="Times New Roman" w:cs="Times New Roman"/>
          <w:color w:val="222222"/>
          <w:sz w:val="24"/>
          <w:szCs w:val="24"/>
          <w:shd w:val="clear" w:color="auto" w:fill="FFFFFF"/>
        </w:rPr>
        <w:t>Islami and Rio, 2019)</w:t>
      </w:r>
      <w:r w:rsidRPr="00BC2A02">
        <w:rPr>
          <w:rFonts w:ascii="Times New Roman" w:eastAsia="Times New Roman" w:hAnsi="Times New Roman" w:cs="Times New Roman"/>
          <w:color w:val="0E101A"/>
          <w:sz w:val="24"/>
          <w:szCs w:val="24"/>
        </w:rPr>
        <w:t>. Anandam’s GP margin indicated an increasing trend of 38%, 41% and 40% from 2013 to 2015. The increment was fair as it coincided with the industry average at 40% in 2015. Unluckily, the Net Profit margin showed a downward trend of 18.2%, 14% and 10.5% in the three years of analysis. This was attributed to the increased operational costs of the company.</w:t>
      </w:r>
    </w:p>
    <w:p w14:paraId="4BDFD9C2" w14:textId="77777777" w:rsidR="00BC2A02" w:rsidRPr="00BC2A02" w:rsidRDefault="00BC2A02" w:rsidP="0072485F">
      <w:pPr>
        <w:spacing w:after="0" w:line="480" w:lineRule="auto"/>
        <w:ind w:firstLine="720"/>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t>Lastly, on efficiency ratios, the company’s inventory turnover is fair as it increased from 0.78-1.08 between 2013 and 2015, albeit it slightly lagged below the sector average by 0.03. Anandam’s working-turnover ratios were 5, 5.41 and 5.25 in 2013,2014 and 2015, respectively. The metrics are below the industry average, indicating that the company was not adequately efficient in utilizing its net assets to generate revenues.</w:t>
      </w:r>
    </w:p>
    <w:p w14:paraId="65B1C6EF" w14:textId="15401092" w:rsidR="00BC2A02" w:rsidRPr="00BC2A02" w:rsidRDefault="00BC2A02" w:rsidP="0072485F">
      <w:pPr>
        <w:spacing w:after="0" w:line="480" w:lineRule="auto"/>
        <w:jc w:val="center"/>
        <w:rPr>
          <w:rFonts w:ascii="Times New Roman" w:eastAsia="Times New Roman" w:hAnsi="Times New Roman" w:cs="Times New Roman"/>
          <w:b/>
          <w:bCs/>
          <w:color w:val="0E101A"/>
          <w:sz w:val="24"/>
          <w:szCs w:val="24"/>
        </w:rPr>
      </w:pPr>
      <w:r w:rsidRPr="0072485F">
        <w:rPr>
          <w:rFonts w:ascii="Times New Roman" w:eastAsia="Times New Roman" w:hAnsi="Times New Roman" w:cs="Times New Roman"/>
          <w:b/>
          <w:bCs/>
          <w:color w:val="0E101A"/>
          <w:sz w:val="24"/>
          <w:szCs w:val="24"/>
        </w:rPr>
        <w:lastRenderedPageBreak/>
        <w:t>3.</w:t>
      </w:r>
      <w:r w:rsidRPr="00BC2A02">
        <w:rPr>
          <w:rFonts w:ascii="Times New Roman" w:eastAsia="Times New Roman" w:hAnsi="Times New Roman" w:cs="Times New Roman"/>
          <w:b/>
          <w:bCs/>
          <w:color w:val="0E101A"/>
          <w:sz w:val="24"/>
          <w:szCs w:val="24"/>
        </w:rPr>
        <w:t xml:space="preserve">Recommendation and </w:t>
      </w:r>
      <w:r w:rsidRPr="0072485F">
        <w:rPr>
          <w:rFonts w:ascii="Times New Roman" w:eastAsia="Times New Roman" w:hAnsi="Times New Roman" w:cs="Times New Roman"/>
          <w:b/>
          <w:bCs/>
          <w:color w:val="0E101A"/>
          <w:sz w:val="24"/>
          <w:szCs w:val="24"/>
        </w:rPr>
        <w:t>C</w:t>
      </w:r>
      <w:r w:rsidRPr="00BC2A02">
        <w:rPr>
          <w:rFonts w:ascii="Times New Roman" w:eastAsia="Times New Roman" w:hAnsi="Times New Roman" w:cs="Times New Roman"/>
          <w:b/>
          <w:bCs/>
          <w:color w:val="0E101A"/>
          <w:sz w:val="24"/>
          <w:szCs w:val="24"/>
        </w:rPr>
        <w:t>onclusion</w:t>
      </w:r>
    </w:p>
    <w:p w14:paraId="092E2846" w14:textId="7F10B2B6" w:rsidR="0072485F" w:rsidRDefault="00BC2A02" w:rsidP="0072485F">
      <w:pPr>
        <w:spacing w:after="0" w:line="480" w:lineRule="auto"/>
        <w:rPr>
          <w:rFonts w:ascii="Times New Roman" w:eastAsia="Times New Roman" w:hAnsi="Times New Roman" w:cs="Times New Roman"/>
          <w:color w:val="0E101A"/>
          <w:sz w:val="24"/>
          <w:szCs w:val="24"/>
        </w:rPr>
      </w:pPr>
      <w:r w:rsidRPr="00BC2A02">
        <w:rPr>
          <w:rFonts w:ascii="Times New Roman" w:eastAsia="Times New Roman" w:hAnsi="Times New Roman" w:cs="Times New Roman"/>
          <w:color w:val="0E101A"/>
          <w:sz w:val="24"/>
          <w:szCs w:val="24"/>
        </w:rPr>
        <w:t> </w:t>
      </w:r>
      <w:r w:rsidR="0072485F">
        <w:rPr>
          <w:rFonts w:ascii="Times New Roman" w:eastAsia="Times New Roman" w:hAnsi="Times New Roman" w:cs="Times New Roman"/>
          <w:color w:val="0E101A"/>
          <w:sz w:val="24"/>
          <w:szCs w:val="24"/>
        </w:rPr>
        <w:tab/>
      </w:r>
      <w:r w:rsidRPr="00BC2A02">
        <w:rPr>
          <w:rFonts w:ascii="Times New Roman" w:eastAsia="Times New Roman" w:hAnsi="Times New Roman" w:cs="Times New Roman"/>
          <w:color w:val="0E101A"/>
          <w:sz w:val="24"/>
          <w:szCs w:val="24"/>
        </w:rPr>
        <w:t>As the granting loan officer, I could not approve the 50 million loan to Anandam due to its below industry and unconvincing overall financial ratio performance. Most of the computed ratios fall below the industry benchmark. This means that the liabilities and assets of the company were efficiently managed. It is Also very risk to lend Anandam the 50 million as it already had high outstanding debt. Advancing a loan to Anandam could worsen the company’s liquidity and gearing issue.</w:t>
      </w:r>
    </w:p>
    <w:p w14:paraId="5B16210C" w14:textId="7A9C07E2" w:rsidR="00BC2A02" w:rsidRPr="0072485F" w:rsidRDefault="0072485F" w:rsidP="0072485F">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038466E8" w14:textId="34626788" w:rsidR="00BC2A02" w:rsidRPr="0072485F" w:rsidRDefault="00BC2A02" w:rsidP="0072485F">
      <w:pPr>
        <w:spacing w:after="0" w:line="480" w:lineRule="auto"/>
        <w:jc w:val="center"/>
        <w:rPr>
          <w:rFonts w:ascii="Times New Roman" w:eastAsia="Times New Roman" w:hAnsi="Times New Roman" w:cs="Times New Roman"/>
          <w:b/>
          <w:bCs/>
          <w:color w:val="0E101A"/>
          <w:sz w:val="24"/>
          <w:szCs w:val="24"/>
        </w:rPr>
      </w:pPr>
      <w:r w:rsidRPr="0072485F">
        <w:rPr>
          <w:rFonts w:ascii="Times New Roman" w:eastAsia="Times New Roman" w:hAnsi="Times New Roman" w:cs="Times New Roman"/>
          <w:b/>
          <w:bCs/>
          <w:color w:val="0E101A"/>
          <w:sz w:val="24"/>
          <w:szCs w:val="24"/>
        </w:rPr>
        <w:lastRenderedPageBreak/>
        <w:t>References</w:t>
      </w:r>
    </w:p>
    <w:p w14:paraId="4C9699B4" w14:textId="77777777" w:rsidR="00AF13D8" w:rsidRPr="0072485F" w:rsidRDefault="00AF13D8" w:rsidP="0072485F">
      <w:pPr>
        <w:spacing w:after="0" w:line="480" w:lineRule="auto"/>
        <w:ind w:left="720" w:hanging="720"/>
        <w:rPr>
          <w:rFonts w:ascii="Times New Roman" w:hAnsi="Times New Roman" w:cs="Times New Roman"/>
          <w:color w:val="222222"/>
          <w:sz w:val="24"/>
          <w:szCs w:val="24"/>
          <w:shd w:val="clear" w:color="auto" w:fill="FFFFFF"/>
        </w:rPr>
      </w:pPr>
      <w:proofErr w:type="spellStart"/>
      <w:r w:rsidRPr="0072485F">
        <w:rPr>
          <w:rFonts w:ascii="Times New Roman" w:hAnsi="Times New Roman" w:cs="Times New Roman"/>
          <w:color w:val="222222"/>
          <w:sz w:val="24"/>
          <w:szCs w:val="24"/>
          <w:shd w:val="clear" w:color="auto" w:fill="FFFFFF"/>
        </w:rPr>
        <w:t>Islami</w:t>
      </w:r>
      <w:proofErr w:type="spellEnd"/>
      <w:r w:rsidRPr="0072485F">
        <w:rPr>
          <w:rFonts w:ascii="Times New Roman" w:hAnsi="Times New Roman" w:cs="Times New Roman"/>
          <w:color w:val="222222"/>
          <w:sz w:val="24"/>
          <w:szCs w:val="24"/>
          <w:shd w:val="clear" w:color="auto" w:fill="FFFFFF"/>
        </w:rPr>
        <w:t>, I. N., &amp; Rio, W. (2019). Financial Ratio Analysis to Predict Financial Distress on Property and Real Estate Company listed in Indonesia Stock Exchange. </w:t>
      </w:r>
      <w:r w:rsidRPr="0072485F">
        <w:rPr>
          <w:rFonts w:ascii="Times New Roman" w:hAnsi="Times New Roman" w:cs="Times New Roman"/>
          <w:i/>
          <w:iCs/>
          <w:color w:val="222222"/>
          <w:sz w:val="24"/>
          <w:szCs w:val="24"/>
          <w:shd w:val="clear" w:color="auto" w:fill="FFFFFF"/>
        </w:rPr>
        <w:t>JAAF (Journal of Applied Accounting and Finance)</w:t>
      </w:r>
      <w:r w:rsidRPr="0072485F">
        <w:rPr>
          <w:rFonts w:ascii="Times New Roman" w:hAnsi="Times New Roman" w:cs="Times New Roman"/>
          <w:color w:val="222222"/>
          <w:sz w:val="24"/>
          <w:szCs w:val="24"/>
          <w:shd w:val="clear" w:color="auto" w:fill="FFFFFF"/>
        </w:rPr>
        <w:t>, </w:t>
      </w:r>
      <w:r w:rsidRPr="0072485F">
        <w:rPr>
          <w:rFonts w:ascii="Times New Roman" w:hAnsi="Times New Roman" w:cs="Times New Roman"/>
          <w:i/>
          <w:iCs/>
          <w:color w:val="222222"/>
          <w:sz w:val="24"/>
          <w:szCs w:val="24"/>
          <w:shd w:val="clear" w:color="auto" w:fill="FFFFFF"/>
        </w:rPr>
        <w:t>2</w:t>
      </w:r>
      <w:r w:rsidRPr="0072485F">
        <w:rPr>
          <w:rFonts w:ascii="Times New Roman" w:hAnsi="Times New Roman" w:cs="Times New Roman"/>
          <w:color w:val="222222"/>
          <w:sz w:val="24"/>
          <w:szCs w:val="24"/>
          <w:shd w:val="clear" w:color="auto" w:fill="FFFFFF"/>
        </w:rPr>
        <w:t>(2), 125-137.</w:t>
      </w:r>
      <w:r w:rsidRPr="0072485F">
        <w:rPr>
          <w:rFonts w:ascii="Times New Roman" w:hAnsi="Times New Roman" w:cs="Times New Roman"/>
          <w:sz w:val="24"/>
          <w:szCs w:val="24"/>
        </w:rPr>
        <w:t xml:space="preserve"> </w:t>
      </w:r>
      <w:hyperlink r:id="rId8" w:history="1">
        <w:r w:rsidRPr="0072485F">
          <w:rPr>
            <w:rStyle w:val="Hyperlink"/>
            <w:rFonts w:ascii="Times New Roman" w:hAnsi="Times New Roman" w:cs="Times New Roman"/>
            <w:sz w:val="24"/>
            <w:szCs w:val="24"/>
            <w:shd w:val="clear" w:color="auto" w:fill="FFFFFF"/>
          </w:rPr>
          <w:t>http://e-journal.president.ac.id/presunivojs/index.php/JAAF/article/view/550</w:t>
        </w:r>
      </w:hyperlink>
    </w:p>
    <w:p w14:paraId="4893623C" w14:textId="77777777" w:rsidR="00AF13D8" w:rsidRPr="0072485F" w:rsidRDefault="00AF13D8" w:rsidP="0072485F">
      <w:pPr>
        <w:spacing w:after="0" w:line="480" w:lineRule="auto"/>
        <w:ind w:left="720" w:hanging="720"/>
        <w:rPr>
          <w:rFonts w:ascii="Times New Roman" w:hAnsi="Times New Roman" w:cs="Times New Roman"/>
          <w:color w:val="222222"/>
          <w:sz w:val="24"/>
          <w:szCs w:val="24"/>
          <w:shd w:val="clear" w:color="auto" w:fill="FFFFFF"/>
        </w:rPr>
      </w:pPr>
      <w:proofErr w:type="spellStart"/>
      <w:r w:rsidRPr="0072485F">
        <w:rPr>
          <w:rFonts w:ascii="Times New Roman" w:hAnsi="Times New Roman" w:cs="Times New Roman"/>
          <w:color w:val="222222"/>
          <w:sz w:val="24"/>
          <w:szCs w:val="24"/>
          <w:shd w:val="clear" w:color="auto" w:fill="FFFFFF"/>
        </w:rPr>
        <w:t>Subalakshmi</w:t>
      </w:r>
      <w:proofErr w:type="spellEnd"/>
      <w:r w:rsidRPr="0072485F">
        <w:rPr>
          <w:rFonts w:ascii="Times New Roman" w:hAnsi="Times New Roman" w:cs="Times New Roman"/>
          <w:color w:val="222222"/>
          <w:sz w:val="24"/>
          <w:szCs w:val="24"/>
          <w:shd w:val="clear" w:color="auto" w:fill="FFFFFF"/>
        </w:rPr>
        <w:t>, S., &amp; Manikandan, M. (2018). Financial Ratio Analysis of SBI [2009-2016]. </w:t>
      </w:r>
      <w:r w:rsidRPr="0072485F">
        <w:rPr>
          <w:rFonts w:ascii="Times New Roman" w:hAnsi="Times New Roman" w:cs="Times New Roman"/>
          <w:i/>
          <w:iCs/>
          <w:color w:val="222222"/>
          <w:sz w:val="24"/>
          <w:szCs w:val="24"/>
          <w:shd w:val="clear" w:color="auto" w:fill="FFFFFF"/>
        </w:rPr>
        <w:t>ICTACT Journal on Management Studies</w:t>
      </w:r>
      <w:r w:rsidRPr="0072485F">
        <w:rPr>
          <w:rFonts w:ascii="Times New Roman" w:hAnsi="Times New Roman" w:cs="Times New Roman"/>
          <w:color w:val="222222"/>
          <w:sz w:val="24"/>
          <w:szCs w:val="24"/>
          <w:shd w:val="clear" w:color="auto" w:fill="FFFFFF"/>
        </w:rPr>
        <w:t>, </w:t>
      </w:r>
      <w:r w:rsidRPr="0072485F">
        <w:rPr>
          <w:rFonts w:ascii="Times New Roman" w:hAnsi="Times New Roman" w:cs="Times New Roman"/>
          <w:i/>
          <w:iCs/>
          <w:color w:val="222222"/>
          <w:sz w:val="24"/>
          <w:szCs w:val="24"/>
          <w:shd w:val="clear" w:color="auto" w:fill="FFFFFF"/>
        </w:rPr>
        <w:t>4</w:t>
      </w:r>
      <w:r w:rsidRPr="0072485F">
        <w:rPr>
          <w:rFonts w:ascii="Times New Roman" w:hAnsi="Times New Roman" w:cs="Times New Roman"/>
          <w:color w:val="222222"/>
          <w:sz w:val="24"/>
          <w:szCs w:val="24"/>
          <w:shd w:val="clear" w:color="auto" w:fill="FFFFFF"/>
        </w:rPr>
        <w:t xml:space="preserve">(01), 2395-1664. </w:t>
      </w:r>
      <w:hyperlink r:id="rId9" w:history="1">
        <w:r w:rsidRPr="0072485F">
          <w:rPr>
            <w:rStyle w:val="Hyperlink"/>
            <w:rFonts w:ascii="Times New Roman" w:hAnsi="Times New Roman" w:cs="Times New Roman"/>
            <w:sz w:val="24"/>
            <w:szCs w:val="24"/>
            <w:shd w:val="clear" w:color="auto" w:fill="FFFFFF"/>
          </w:rPr>
          <w:t>http://ictactjournals.in/paper/IJMS_Vol_4_Iss_1_Paper_7_698_704.pdf</w:t>
        </w:r>
      </w:hyperlink>
    </w:p>
    <w:p w14:paraId="6315B33D" w14:textId="77777777" w:rsidR="0072485F" w:rsidRPr="00BC2A02" w:rsidRDefault="0072485F" w:rsidP="0072485F">
      <w:pPr>
        <w:spacing w:after="0" w:line="480" w:lineRule="auto"/>
        <w:rPr>
          <w:rFonts w:ascii="Times New Roman" w:eastAsia="Times New Roman" w:hAnsi="Times New Roman" w:cs="Times New Roman"/>
          <w:color w:val="0E101A"/>
          <w:sz w:val="24"/>
          <w:szCs w:val="24"/>
        </w:rPr>
      </w:pPr>
    </w:p>
    <w:p w14:paraId="4ACBC964" w14:textId="77777777" w:rsidR="00BC2A02" w:rsidRPr="00BC2A02" w:rsidRDefault="00BC2A02" w:rsidP="0072485F">
      <w:pPr>
        <w:spacing w:after="0" w:line="480" w:lineRule="auto"/>
        <w:rPr>
          <w:rFonts w:ascii="Times New Roman" w:eastAsia="Times New Roman" w:hAnsi="Times New Roman" w:cs="Times New Roman"/>
          <w:color w:val="0E101A"/>
          <w:sz w:val="24"/>
          <w:szCs w:val="24"/>
        </w:rPr>
      </w:pPr>
    </w:p>
    <w:p w14:paraId="06F9D181" w14:textId="77777777" w:rsidR="00BC2A02" w:rsidRPr="00BC2A02" w:rsidRDefault="00BC2A02" w:rsidP="0072485F">
      <w:pPr>
        <w:spacing w:after="0" w:line="480" w:lineRule="auto"/>
        <w:rPr>
          <w:rFonts w:ascii="Times New Roman" w:eastAsia="Times New Roman" w:hAnsi="Times New Roman" w:cs="Times New Roman"/>
          <w:color w:val="0E101A"/>
          <w:sz w:val="24"/>
          <w:szCs w:val="24"/>
        </w:rPr>
      </w:pPr>
    </w:p>
    <w:p w14:paraId="34F8B8E3" w14:textId="77777777" w:rsidR="00785033" w:rsidRPr="0072485F" w:rsidRDefault="00785033" w:rsidP="0072485F">
      <w:pPr>
        <w:spacing w:after="0" w:line="200" w:lineRule="exact"/>
        <w:rPr>
          <w:rFonts w:ascii="Times New Roman" w:eastAsia="Times New Roman" w:hAnsi="Times New Roman" w:cs="Times New Roman"/>
          <w:sz w:val="24"/>
          <w:szCs w:val="24"/>
        </w:rPr>
      </w:pPr>
    </w:p>
    <w:p w14:paraId="44D99988" w14:textId="77777777" w:rsidR="00785033" w:rsidRPr="0072485F" w:rsidRDefault="00785033" w:rsidP="0072485F">
      <w:pPr>
        <w:spacing w:after="0" w:line="200" w:lineRule="exact"/>
        <w:rPr>
          <w:rFonts w:ascii="Times New Roman" w:eastAsia="Times New Roman" w:hAnsi="Times New Roman" w:cs="Times New Roman"/>
          <w:sz w:val="24"/>
          <w:szCs w:val="24"/>
        </w:rPr>
      </w:pPr>
    </w:p>
    <w:p w14:paraId="6AE3D1AB" w14:textId="77777777" w:rsidR="00785033" w:rsidRPr="0072485F" w:rsidRDefault="00785033" w:rsidP="0072485F">
      <w:pPr>
        <w:spacing w:after="0" w:line="200" w:lineRule="exact"/>
        <w:rPr>
          <w:rFonts w:ascii="Times New Roman" w:eastAsia="Times New Roman" w:hAnsi="Times New Roman" w:cs="Times New Roman"/>
          <w:sz w:val="24"/>
          <w:szCs w:val="24"/>
        </w:rPr>
      </w:pPr>
    </w:p>
    <w:p w14:paraId="40EF701A" w14:textId="77777777" w:rsidR="00785033" w:rsidRPr="0072485F" w:rsidRDefault="00785033" w:rsidP="0072485F">
      <w:pPr>
        <w:spacing w:after="0" w:line="200" w:lineRule="exact"/>
        <w:rPr>
          <w:rFonts w:ascii="Times New Roman" w:eastAsia="Times New Roman" w:hAnsi="Times New Roman" w:cs="Times New Roman"/>
          <w:sz w:val="24"/>
          <w:szCs w:val="24"/>
        </w:rPr>
      </w:pPr>
    </w:p>
    <w:p w14:paraId="3CAC6D56" w14:textId="77777777" w:rsidR="00785033" w:rsidRPr="0072485F" w:rsidRDefault="00785033" w:rsidP="0072485F">
      <w:pPr>
        <w:spacing w:after="0" w:line="200" w:lineRule="exact"/>
        <w:rPr>
          <w:rFonts w:ascii="Times New Roman" w:eastAsia="Times New Roman" w:hAnsi="Times New Roman" w:cs="Times New Roman"/>
          <w:sz w:val="24"/>
          <w:szCs w:val="24"/>
        </w:rPr>
      </w:pPr>
    </w:p>
    <w:p w14:paraId="3DEB588E" w14:textId="77777777" w:rsidR="00785033" w:rsidRPr="0072485F" w:rsidRDefault="00785033" w:rsidP="0072485F">
      <w:pPr>
        <w:spacing w:after="0" w:line="200" w:lineRule="exact"/>
        <w:rPr>
          <w:rFonts w:ascii="Times New Roman" w:eastAsia="Times New Roman" w:hAnsi="Times New Roman" w:cs="Times New Roman"/>
          <w:sz w:val="24"/>
          <w:szCs w:val="24"/>
        </w:rPr>
      </w:pPr>
    </w:p>
    <w:p w14:paraId="08B11109" w14:textId="77777777" w:rsidR="00785033" w:rsidRDefault="00785033" w:rsidP="0072485F">
      <w:pPr>
        <w:spacing w:after="0" w:line="200" w:lineRule="exact"/>
        <w:rPr>
          <w:rFonts w:ascii="Times New Roman" w:eastAsia="Times New Roman" w:hAnsi="Times New Roman"/>
        </w:rPr>
      </w:pPr>
    </w:p>
    <w:p w14:paraId="0BE74AC2" w14:textId="77777777" w:rsidR="00785033" w:rsidRDefault="00785033" w:rsidP="0072485F">
      <w:pPr>
        <w:spacing w:after="0" w:line="200" w:lineRule="exact"/>
        <w:rPr>
          <w:rFonts w:ascii="Times New Roman" w:eastAsia="Times New Roman" w:hAnsi="Times New Roman"/>
        </w:rPr>
      </w:pPr>
    </w:p>
    <w:p w14:paraId="432BA8B4" w14:textId="77777777" w:rsidR="00785033" w:rsidRDefault="00785033" w:rsidP="0072485F">
      <w:pPr>
        <w:spacing w:after="0" w:line="200" w:lineRule="exact"/>
        <w:rPr>
          <w:rFonts w:ascii="Times New Roman" w:eastAsia="Times New Roman" w:hAnsi="Times New Roman"/>
        </w:rPr>
      </w:pPr>
    </w:p>
    <w:p w14:paraId="7CF3CC04" w14:textId="77777777" w:rsidR="00785033" w:rsidRDefault="00785033" w:rsidP="0072485F">
      <w:pPr>
        <w:spacing w:after="0" w:line="200" w:lineRule="exact"/>
        <w:rPr>
          <w:rFonts w:ascii="Times New Roman" w:eastAsia="Times New Roman" w:hAnsi="Times New Roman"/>
        </w:rPr>
      </w:pPr>
    </w:p>
    <w:p w14:paraId="2FE6B25C" w14:textId="77777777" w:rsidR="00785033" w:rsidRDefault="00785033" w:rsidP="0072485F">
      <w:pPr>
        <w:spacing w:after="0" w:line="200" w:lineRule="exact"/>
        <w:rPr>
          <w:rFonts w:ascii="Times New Roman" w:eastAsia="Times New Roman" w:hAnsi="Times New Roman"/>
        </w:rPr>
      </w:pPr>
    </w:p>
    <w:p w14:paraId="40554578" w14:textId="77777777" w:rsidR="00785033" w:rsidRDefault="00785033" w:rsidP="0072485F">
      <w:pPr>
        <w:spacing w:after="0" w:line="200" w:lineRule="exact"/>
        <w:rPr>
          <w:rFonts w:ascii="Times New Roman" w:eastAsia="Times New Roman" w:hAnsi="Times New Roman"/>
        </w:rPr>
      </w:pPr>
    </w:p>
    <w:p w14:paraId="2256E277" w14:textId="77777777" w:rsidR="00785033" w:rsidRDefault="00785033" w:rsidP="0072485F">
      <w:pPr>
        <w:spacing w:after="0" w:line="200" w:lineRule="exact"/>
        <w:rPr>
          <w:rFonts w:ascii="Times New Roman" w:eastAsia="Times New Roman" w:hAnsi="Times New Roman"/>
        </w:rPr>
      </w:pPr>
    </w:p>
    <w:p w14:paraId="7A3AA8D9" w14:textId="77777777" w:rsidR="00785033" w:rsidRDefault="00785033" w:rsidP="0072485F">
      <w:pPr>
        <w:spacing w:after="0" w:line="200" w:lineRule="exact"/>
        <w:rPr>
          <w:rFonts w:ascii="Times New Roman" w:eastAsia="Times New Roman" w:hAnsi="Times New Roman"/>
        </w:rPr>
      </w:pPr>
    </w:p>
    <w:p w14:paraId="376C80D2" w14:textId="77777777" w:rsidR="00785033" w:rsidRDefault="00785033" w:rsidP="0072485F">
      <w:pPr>
        <w:spacing w:after="0" w:line="200" w:lineRule="exact"/>
        <w:rPr>
          <w:rFonts w:ascii="Times New Roman" w:eastAsia="Times New Roman" w:hAnsi="Times New Roman"/>
        </w:rPr>
      </w:pPr>
    </w:p>
    <w:p w14:paraId="5896D905" w14:textId="77777777" w:rsidR="00785033" w:rsidRDefault="00785033" w:rsidP="0072485F">
      <w:pPr>
        <w:spacing w:after="0" w:line="200" w:lineRule="exact"/>
        <w:rPr>
          <w:rFonts w:ascii="Times New Roman" w:eastAsia="Times New Roman" w:hAnsi="Times New Roman"/>
        </w:rPr>
      </w:pPr>
    </w:p>
    <w:p w14:paraId="2E1081C3" w14:textId="77777777" w:rsidR="00785033" w:rsidRDefault="00785033" w:rsidP="0072485F">
      <w:pPr>
        <w:spacing w:after="0" w:line="200" w:lineRule="exact"/>
        <w:rPr>
          <w:rFonts w:ascii="Times New Roman" w:eastAsia="Times New Roman" w:hAnsi="Times New Roman"/>
        </w:rPr>
      </w:pPr>
    </w:p>
    <w:p w14:paraId="4A4EF3BA" w14:textId="77777777" w:rsidR="00785033" w:rsidRDefault="00785033" w:rsidP="0072485F">
      <w:pPr>
        <w:spacing w:after="0" w:line="200" w:lineRule="exact"/>
        <w:rPr>
          <w:rFonts w:ascii="Times New Roman" w:eastAsia="Times New Roman" w:hAnsi="Times New Roman"/>
        </w:rPr>
      </w:pPr>
    </w:p>
    <w:p w14:paraId="51E8F0E6" w14:textId="77777777" w:rsidR="00785033" w:rsidRDefault="00785033" w:rsidP="0072485F">
      <w:pPr>
        <w:spacing w:after="0" w:line="200" w:lineRule="exact"/>
        <w:rPr>
          <w:rFonts w:ascii="Times New Roman" w:eastAsia="Times New Roman" w:hAnsi="Times New Roman"/>
        </w:rPr>
      </w:pPr>
    </w:p>
    <w:p w14:paraId="706E8896" w14:textId="77777777" w:rsidR="00785033" w:rsidRDefault="00785033" w:rsidP="0072485F">
      <w:pPr>
        <w:spacing w:after="0" w:line="200" w:lineRule="exact"/>
        <w:rPr>
          <w:rFonts w:ascii="Times New Roman" w:eastAsia="Times New Roman" w:hAnsi="Times New Roman"/>
        </w:rPr>
      </w:pPr>
    </w:p>
    <w:p w14:paraId="5B7AC4F2" w14:textId="77777777" w:rsidR="00785033" w:rsidRDefault="00785033" w:rsidP="0072485F">
      <w:pPr>
        <w:spacing w:after="0" w:line="200" w:lineRule="exact"/>
        <w:rPr>
          <w:rFonts w:ascii="Times New Roman" w:eastAsia="Times New Roman" w:hAnsi="Times New Roman"/>
        </w:rPr>
      </w:pPr>
    </w:p>
    <w:p w14:paraId="0FE26BD5" w14:textId="77777777" w:rsidR="00785033" w:rsidRDefault="00785033" w:rsidP="0072485F">
      <w:pPr>
        <w:spacing w:after="0" w:line="200" w:lineRule="exact"/>
        <w:rPr>
          <w:rFonts w:ascii="Times New Roman" w:eastAsia="Times New Roman" w:hAnsi="Times New Roman"/>
        </w:rPr>
      </w:pPr>
    </w:p>
    <w:p w14:paraId="7C4F7DC7" w14:textId="77777777" w:rsidR="00785033" w:rsidRDefault="00785033" w:rsidP="0072485F">
      <w:pPr>
        <w:spacing w:after="0" w:line="200" w:lineRule="exact"/>
        <w:rPr>
          <w:rFonts w:ascii="Times New Roman" w:eastAsia="Times New Roman" w:hAnsi="Times New Roman"/>
        </w:rPr>
      </w:pPr>
    </w:p>
    <w:p w14:paraId="10992C5D" w14:textId="77777777" w:rsidR="00785033" w:rsidRDefault="00785033" w:rsidP="0072485F">
      <w:pPr>
        <w:spacing w:after="0" w:line="200" w:lineRule="exact"/>
        <w:rPr>
          <w:rFonts w:ascii="Times New Roman" w:eastAsia="Times New Roman" w:hAnsi="Times New Roman"/>
        </w:rPr>
      </w:pPr>
    </w:p>
    <w:p w14:paraId="5F47A301" w14:textId="77777777" w:rsidR="00785033" w:rsidRDefault="00785033" w:rsidP="0072485F">
      <w:pPr>
        <w:spacing w:after="0" w:line="200" w:lineRule="exact"/>
        <w:rPr>
          <w:rFonts w:ascii="Times New Roman" w:eastAsia="Times New Roman" w:hAnsi="Times New Roman"/>
        </w:rPr>
      </w:pPr>
    </w:p>
    <w:p w14:paraId="5A45588B" w14:textId="77777777" w:rsidR="00785033" w:rsidRDefault="00785033" w:rsidP="0072485F">
      <w:pPr>
        <w:spacing w:after="0" w:line="200" w:lineRule="exact"/>
        <w:rPr>
          <w:rFonts w:ascii="Times New Roman" w:eastAsia="Times New Roman" w:hAnsi="Times New Roman"/>
        </w:rPr>
      </w:pPr>
    </w:p>
    <w:p w14:paraId="3162BE03" w14:textId="77777777" w:rsidR="00785033" w:rsidRDefault="00785033" w:rsidP="0072485F">
      <w:pPr>
        <w:spacing w:after="0" w:line="200" w:lineRule="exact"/>
        <w:rPr>
          <w:rFonts w:ascii="Times New Roman" w:eastAsia="Times New Roman" w:hAnsi="Times New Roman"/>
        </w:rPr>
      </w:pPr>
    </w:p>
    <w:p w14:paraId="34205A0C" w14:textId="77777777" w:rsidR="00785033" w:rsidRDefault="00785033" w:rsidP="0072485F">
      <w:pPr>
        <w:spacing w:after="0" w:line="200" w:lineRule="exact"/>
        <w:rPr>
          <w:rFonts w:ascii="Times New Roman" w:eastAsia="Times New Roman" w:hAnsi="Times New Roman"/>
        </w:rPr>
      </w:pPr>
    </w:p>
    <w:p w14:paraId="582B59D8" w14:textId="77777777" w:rsidR="00785033" w:rsidRDefault="00785033" w:rsidP="0072485F">
      <w:pPr>
        <w:spacing w:after="0" w:line="200" w:lineRule="exact"/>
        <w:rPr>
          <w:rFonts w:ascii="Times New Roman" w:eastAsia="Times New Roman" w:hAnsi="Times New Roman"/>
        </w:rPr>
      </w:pPr>
    </w:p>
    <w:p w14:paraId="1222AB5B" w14:textId="77777777" w:rsidR="00785033" w:rsidRDefault="00785033" w:rsidP="0072485F">
      <w:pPr>
        <w:spacing w:after="0" w:line="200" w:lineRule="exact"/>
        <w:rPr>
          <w:rFonts w:ascii="Times New Roman" w:eastAsia="Times New Roman" w:hAnsi="Times New Roman"/>
        </w:rPr>
      </w:pPr>
    </w:p>
    <w:p w14:paraId="57148D83" w14:textId="77777777" w:rsidR="00785033" w:rsidRDefault="00785033" w:rsidP="0072485F">
      <w:pPr>
        <w:spacing w:after="0" w:line="278" w:lineRule="exact"/>
        <w:rPr>
          <w:rFonts w:ascii="Times New Roman" w:eastAsia="Times New Roman" w:hAnsi="Times New Roman"/>
        </w:rPr>
      </w:pPr>
    </w:p>
    <w:p w14:paraId="4A85B10F" w14:textId="77777777" w:rsidR="00785033" w:rsidRDefault="00785033" w:rsidP="0072485F">
      <w:pPr>
        <w:spacing w:after="0" w:line="0" w:lineRule="atLeast"/>
        <w:ind w:left="9260"/>
        <w:rPr>
          <w:rFonts w:ascii="Arial" w:eastAsia="Arial" w:hAnsi="Arial"/>
          <w:sz w:val="17"/>
        </w:rPr>
      </w:pPr>
      <w:r>
        <w:rPr>
          <w:rFonts w:ascii="Arial" w:eastAsia="Arial" w:hAnsi="Arial"/>
          <w:sz w:val="17"/>
        </w:rPr>
        <w:t>9</w:t>
      </w:r>
    </w:p>
    <w:p w14:paraId="05E65775" w14:textId="77777777" w:rsidR="00785033" w:rsidRDefault="00785033" w:rsidP="0072485F">
      <w:pPr>
        <w:spacing w:after="0" w:line="0" w:lineRule="atLeast"/>
        <w:ind w:left="9260"/>
        <w:rPr>
          <w:rFonts w:ascii="Arial" w:eastAsia="Arial" w:hAnsi="Arial"/>
          <w:sz w:val="17"/>
        </w:rPr>
        <w:sectPr w:rsidR="00785033" w:rsidSect="007248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507" w:left="1440" w:header="720" w:footer="720" w:gutter="0"/>
          <w:cols w:space="0" w:equalWidth="0">
            <w:col w:w="9360"/>
          </w:cols>
          <w:docGrid w:linePitch="360"/>
        </w:sectPr>
      </w:pPr>
    </w:p>
    <w:p w14:paraId="70B5D029" w14:textId="77777777" w:rsidR="00785033" w:rsidRDefault="00785033" w:rsidP="0072485F">
      <w:pPr>
        <w:spacing w:after="0" w:line="0" w:lineRule="atLeast"/>
        <w:rPr>
          <w:rFonts w:ascii="Times New Roman" w:eastAsia="Times New Roman" w:hAnsi="Times New Roman"/>
        </w:rPr>
      </w:pPr>
      <w:bookmarkStart w:id="1" w:name="page13"/>
      <w:bookmarkEnd w:id="1"/>
    </w:p>
    <w:p w14:paraId="1BB8C843" w14:textId="77777777" w:rsidR="00785033" w:rsidRPr="00F13807" w:rsidRDefault="00785033" w:rsidP="0072485F">
      <w:pPr>
        <w:spacing w:after="0"/>
        <w:rPr>
          <w:lang w:val="en-GB"/>
        </w:rPr>
      </w:pPr>
    </w:p>
    <w:sectPr w:rsidR="00785033" w:rsidRPr="00F1380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61A86" w14:textId="77777777" w:rsidR="00833B12" w:rsidRDefault="00833B12" w:rsidP="0072485F">
      <w:pPr>
        <w:spacing w:after="0" w:line="240" w:lineRule="auto"/>
      </w:pPr>
      <w:r>
        <w:separator/>
      </w:r>
    </w:p>
  </w:endnote>
  <w:endnote w:type="continuationSeparator" w:id="0">
    <w:p w14:paraId="78723D6A" w14:textId="77777777" w:rsidR="00833B12" w:rsidRDefault="00833B12" w:rsidP="0072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A73E8" w14:textId="77777777" w:rsidR="00AF13D8" w:rsidRDefault="00AF1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BFF6B" w14:textId="77777777" w:rsidR="00AF13D8" w:rsidRDefault="00AF13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26DD" w14:textId="77777777" w:rsidR="00AF13D8" w:rsidRDefault="00AF1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BE566" w14:textId="77777777" w:rsidR="00833B12" w:rsidRDefault="00833B12" w:rsidP="0072485F">
      <w:pPr>
        <w:spacing w:after="0" w:line="240" w:lineRule="auto"/>
      </w:pPr>
      <w:r>
        <w:separator/>
      </w:r>
    </w:p>
  </w:footnote>
  <w:footnote w:type="continuationSeparator" w:id="0">
    <w:p w14:paraId="3ACC27AA" w14:textId="77777777" w:rsidR="00833B12" w:rsidRDefault="00833B12" w:rsidP="00724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82A3B" w14:textId="77777777" w:rsidR="00AF13D8" w:rsidRDefault="00AF1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63270694"/>
      <w:docPartObj>
        <w:docPartGallery w:val="Page Numbers (Top of Page)"/>
        <w:docPartUnique/>
      </w:docPartObj>
    </w:sdtPr>
    <w:sdtEndPr>
      <w:rPr>
        <w:noProof/>
      </w:rPr>
    </w:sdtEndPr>
    <w:sdtContent>
      <w:p w14:paraId="04CBF602" w14:textId="3FB24103" w:rsidR="0072485F" w:rsidRPr="00AF13D8" w:rsidRDefault="0072485F">
        <w:pPr>
          <w:pStyle w:val="Header"/>
          <w:jc w:val="right"/>
          <w:rPr>
            <w:rFonts w:ascii="Times New Roman" w:hAnsi="Times New Roman" w:cs="Times New Roman"/>
            <w:sz w:val="24"/>
            <w:szCs w:val="24"/>
          </w:rPr>
        </w:pPr>
        <w:r w:rsidRPr="00AF13D8">
          <w:rPr>
            <w:rFonts w:ascii="Times New Roman" w:hAnsi="Times New Roman" w:cs="Times New Roman"/>
            <w:sz w:val="24"/>
            <w:szCs w:val="24"/>
          </w:rPr>
          <w:fldChar w:fldCharType="begin"/>
        </w:r>
        <w:r w:rsidRPr="00AF13D8">
          <w:rPr>
            <w:rFonts w:ascii="Times New Roman" w:hAnsi="Times New Roman" w:cs="Times New Roman"/>
            <w:sz w:val="24"/>
            <w:szCs w:val="24"/>
          </w:rPr>
          <w:instrText xml:space="preserve"> PAGE   \* MERGEFORMAT </w:instrText>
        </w:r>
        <w:r w:rsidRPr="00AF13D8">
          <w:rPr>
            <w:rFonts w:ascii="Times New Roman" w:hAnsi="Times New Roman" w:cs="Times New Roman"/>
            <w:sz w:val="24"/>
            <w:szCs w:val="24"/>
          </w:rPr>
          <w:fldChar w:fldCharType="separate"/>
        </w:r>
        <w:r w:rsidR="00AF13D8">
          <w:rPr>
            <w:rFonts w:ascii="Times New Roman" w:hAnsi="Times New Roman" w:cs="Times New Roman"/>
            <w:noProof/>
            <w:sz w:val="24"/>
            <w:szCs w:val="24"/>
          </w:rPr>
          <w:t>1</w:t>
        </w:r>
        <w:r w:rsidRPr="00AF13D8">
          <w:rPr>
            <w:rFonts w:ascii="Times New Roman" w:hAnsi="Times New Roman" w:cs="Times New Roman"/>
            <w:noProof/>
            <w:sz w:val="24"/>
            <w:szCs w:val="24"/>
          </w:rPr>
          <w:fldChar w:fldCharType="end"/>
        </w:r>
      </w:p>
    </w:sdtContent>
  </w:sdt>
  <w:p w14:paraId="3C83C926" w14:textId="77777777" w:rsidR="0072485F" w:rsidRDefault="00724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2D26F" w14:textId="77777777" w:rsidR="00AF13D8" w:rsidRDefault="00AF1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83785"/>
    <w:multiLevelType w:val="hybridMultilevel"/>
    <w:tmpl w:val="AFDA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A5D48"/>
    <w:multiLevelType w:val="multilevel"/>
    <w:tmpl w:val="C152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187432"/>
    <w:multiLevelType w:val="hybridMultilevel"/>
    <w:tmpl w:val="A7887F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zMDQ0NTIztjBU0lEKTi0uzszPAykwqgUAQwK8ziwAAAA="/>
  </w:docVars>
  <w:rsids>
    <w:rsidRoot w:val="00F13807"/>
    <w:rsid w:val="00155927"/>
    <w:rsid w:val="00314094"/>
    <w:rsid w:val="005179FC"/>
    <w:rsid w:val="0056053C"/>
    <w:rsid w:val="00600AA7"/>
    <w:rsid w:val="00670EF5"/>
    <w:rsid w:val="00686C90"/>
    <w:rsid w:val="006B1970"/>
    <w:rsid w:val="0072485F"/>
    <w:rsid w:val="00756BCE"/>
    <w:rsid w:val="00785033"/>
    <w:rsid w:val="00786EC8"/>
    <w:rsid w:val="00816DEC"/>
    <w:rsid w:val="00833B12"/>
    <w:rsid w:val="008B5498"/>
    <w:rsid w:val="0097560F"/>
    <w:rsid w:val="00A34C9A"/>
    <w:rsid w:val="00A75152"/>
    <w:rsid w:val="00A86B73"/>
    <w:rsid w:val="00AC426B"/>
    <w:rsid w:val="00AF13D8"/>
    <w:rsid w:val="00B02AFF"/>
    <w:rsid w:val="00B04E7C"/>
    <w:rsid w:val="00B847C1"/>
    <w:rsid w:val="00BC2A02"/>
    <w:rsid w:val="00BD4E3A"/>
    <w:rsid w:val="00CE6EE8"/>
    <w:rsid w:val="00D2433D"/>
    <w:rsid w:val="00D961C2"/>
    <w:rsid w:val="00DA04CF"/>
    <w:rsid w:val="00E9460A"/>
    <w:rsid w:val="00F13807"/>
    <w:rsid w:val="00F9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E036"/>
  <w15:chartTrackingRefBased/>
  <w15:docId w15:val="{DEEDEDAC-7E2C-4244-B17E-76994B8B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C9A"/>
    <w:pPr>
      <w:ind w:left="720"/>
      <w:contextualSpacing/>
    </w:pPr>
  </w:style>
  <w:style w:type="paragraph" w:styleId="NormalWeb">
    <w:name w:val="Normal (Web)"/>
    <w:basedOn w:val="Normal"/>
    <w:uiPriority w:val="99"/>
    <w:semiHidden/>
    <w:unhideWhenUsed/>
    <w:rsid w:val="00BC2A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2A02"/>
    <w:rPr>
      <w:i/>
      <w:iCs/>
    </w:rPr>
  </w:style>
  <w:style w:type="character" w:styleId="Hyperlink">
    <w:name w:val="Hyperlink"/>
    <w:basedOn w:val="DefaultParagraphFont"/>
    <w:uiPriority w:val="99"/>
    <w:unhideWhenUsed/>
    <w:rsid w:val="0072485F"/>
    <w:rPr>
      <w:color w:val="0563C1" w:themeColor="hyperlink"/>
      <w:u w:val="single"/>
    </w:rPr>
  </w:style>
  <w:style w:type="character" w:customStyle="1" w:styleId="UnresolvedMention">
    <w:name w:val="Unresolved Mention"/>
    <w:basedOn w:val="DefaultParagraphFont"/>
    <w:uiPriority w:val="99"/>
    <w:semiHidden/>
    <w:unhideWhenUsed/>
    <w:rsid w:val="0072485F"/>
    <w:rPr>
      <w:color w:val="605E5C"/>
      <w:shd w:val="clear" w:color="auto" w:fill="E1DFDD"/>
    </w:rPr>
  </w:style>
  <w:style w:type="paragraph" w:styleId="Header">
    <w:name w:val="header"/>
    <w:basedOn w:val="Normal"/>
    <w:link w:val="HeaderChar"/>
    <w:uiPriority w:val="99"/>
    <w:unhideWhenUsed/>
    <w:rsid w:val="00724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85F"/>
  </w:style>
  <w:style w:type="paragraph" w:styleId="Footer">
    <w:name w:val="footer"/>
    <w:basedOn w:val="Normal"/>
    <w:link w:val="FooterChar"/>
    <w:uiPriority w:val="99"/>
    <w:unhideWhenUsed/>
    <w:rsid w:val="00724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4584">
      <w:bodyDiv w:val="1"/>
      <w:marLeft w:val="0"/>
      <w:marRight w:val="0"/>
      <w:marTop w:val="0"/>
      <w:marBottom w:val="0"/>
      <w:divBdr>
        <w:top w:val="none" w:sz="0" w:space="0" w:color="auto"/>
        <w:left w:val="none" w:sz="0" w:space="0" w:color="auto"/>
        <w:bottom w:val="none" w:sz="0" w:space="0" w:color="auto"/>
        <w:right w:val="none" w:sz="0" w:space="0" w:color="auto"/>
      </w:divBdr>
    </w:div>
    <w:div w:id="90047511">
      <w:bodyDiv w:val="1"/>
      <w:marLeft w:val="0"/>
      <w:marRight w:val="0"/>
      <w:marTop w:val="0"/>
      <w:marBottom w:val="0"/>
      <w:divBdr>
        <w:top w:val="none" w:sz="0" w:space="0" w:color="auto"/>
        <w:left w:val="none" w:sz="0" w:space="0" w:color="auto"/>
        <w:bottom w:val="none" w:sz="0" w:space="0" w:color="auto"/>
        <w:right w:val="none" w:sz="0" w:space="0" w:color="auto"/>
      </w:divBdr>
    </w:div>
    <w:div w:id="1046491783">
      <w:bodyDiv w:val="1"/>
      <w:marLeft w:val="0"/>
      <w:marRight w:val="0"/>
      <w:marTop w:val="0"/>
      <w:marBottom w:val="0"/>
      <w:divBdr>
        <w:top w:val="none" w:sz="0" w:space="0" w:color="auto"/>
        <w:left w:val="none" w:sz="0" w:space="0" w:color="auto"/>
        <w:bottom w:val="none" w:sz="0" w:space="0" w:color="auto"/>
        <w:right w:val="none" w:sz="0" w:space="0" w:color="auto"/>
      </w:divBdr>
    </w:div>
    <w:div w:id="12207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president.ac.id/presunivojs/index.php/JAAF/article/view/55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tactjournals.in/paper/IJMS_Vol_4_Iss_1_Paper_7_698_704.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5858-B448-4B11-86AB-7A62D6E5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2021-07-10T21:12:00Z</dcterms:created>
  <dcterms:modified xsi:type="dcterms:W3CDTF">2021-07-10T21:12:00Z</dcterms:modified>
</cp:coreProperties>
</file>